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51" w:rsidRPr="00A743EE" w:rsidRDefault="00526451" w:rsidP="00526451">
      <w:pPr>
        <w:spacing w:before="100" w:beforeAutospacing="1" w:after="100" w:afterAutospacing="1" w:line="240" w:lineRule="auto"/>
        <w:jc w:val="both"/>
        <w:outlineLvl w:val="0"/>
        <w:rPr>
          <w:rFonts w:ascii="Arial" w:eastAsia="Times New Roman" w:hAnsi="Arial" w:cs="Arial"/>
          <w:b/>
          <w:bCs/>
          <w:color w:val="0000FF"/>
          <w:kern w:val="36"/>
          <w:sz w:val="40"/>
          <w:szCs w:val="40"/>
          <w:lang w:val="en-US" w:eastAsia="pl-PL"/>
        </w:rPr>
      </w:pPr>
      <w:r w:rsidRPr="00A743EE">
        <w:rPr>
          <w:rFonts w:ascii="Arial" w:eastAsia="Times New Roman" w:hAnsi="Arial" w:cs="Arial"/>
          <w:b/>
          <w:bCs/>
          <w:color w:val="0000FF"/>
          <w:kern w:val="36"/>
          <w:sz w:val="40"/>
          <w:szCs w:val="40"/>
          <w:lang w:val="en-US" w:eastAsia="pl-PL"/>
        </w:rPr>
        <w:t xml:space="preserve">Postdoctoral Researcher – The OXPHOS control by </w:t>
      </w:r>
      <w:proofErr w:type="spellStart"/>
      <w:r w:rsidRPr="00A743EE">
        <w:rPr>
          <w:rFonts w:ascii="Arial" w:eastAsia="Times New Roman" w:hAnsi="Arial" w:cs="Arial"/>
          <w:b/>
          <w:bCs/>
          <w:color w:val="0000FF"/>
          <w:kern w:val="36"/>
          <w:sz w:val="40"/>
          <w:szCs w:val="40"/>
          <w:lang w:val="en-US" w:eastAsia="pl-PL"/>
        </w:rPr>
        <w:t>AMPylation</w:t>
      </w:r>
      <w:proofErr w:type="spellEnd"/>
      <w:r w:rsidRPr="00A743EE">
        <w:rPr>
          <w:rFonts w:ascii="Arial" w:eastAsia="Times New Roman" w:hAnsi="Arial" w:cs="Arial"/>
          <w:b/>
          <w:bCs/>
          <w:color w:val="0000FF"/>
          <w:kern w:val="36"/>
          <w:sz w:val="40"/>
          <w:szCs w:val="40"/>
          <w:lang w:val="en-US" w:eastAsia="pl-PL"/>
        </w:rPr>
        <w:t xml:space="preserve"> and de-</w:t>
      </w:r>
      <w:proofErr w:type="spellStart"/>
      <w:r w:rsidRPr="00A743EE">
        <w:rPr>
          <w:rFonts w:ascii="Arial" w:eastAsia="Times New Roman" w:hAnsi="Arial" w:cs="Arial"/>
          <w:b/>
          <w:bCs/>
          <w:color w:val="0000FF"/>
          <w:kern w:val="36"/>
          <w:sz w:val="40"/>
          <w:szCs w:val="40"/>
          <w:lang w:val="en-US" w:eastAsia="pl-PL"/>
        </w:rPr>
        <w:t>PALMitoylation</w:t>
      </w:r>
      <w:proofErr w:type="spellEnd"/>
    </w:p>
    <w:p w:rsidR="00526451" w:rsidRPr="00057F74" w:rsidRDefault="00526451" w:rsidP="00526451">
      <w:pPr>
        <w:spacing w:before="100" w:beforeAutospacing="1" w:after="100" w:afterAutospacing="1" w:line="240" w:lineRule="auto"/>
        <w:jc w:val="both"/>
        <w:outlineLvl w:val="0"/>
        <w:rPr>
          <w:rFonts w:ascii="Arial" w:eastAsia="Times New Roman" w:hAnsi="Arial" w:cs="Arial"/>
          <w:b/>
          <w:sz w:val="24"/>
          <w:szCs w:val="24"/>
          <w:lang w:val="en-US" w:eastAsia="pl-PL"/>
        </w:rPr>
      </w:pPr>
      <w:r w:rsidRPr="00C80A89">
        <w:rPr>
          <w:rFonts w:ascii="Arial" w:eastAsia="Times New Roman" w:hAnsi="Arial" w:cs="Arial"/>
          <w:sz w:val="24"/>
          <w:szCs w:val="24"/>
          <w:lang w:val="en-US" w:eastAsia="pl-PL"/>
        </w:rPr>
        <w:t xml:space="preserve">The Institute of Biochemistry and Biophysics of the Polish Academy of Sciences is one of the leading research institutes in the field of life sciences in Poland. </w:t>
      </w:r>
      <w:r>
        <w:rPr>
          <w:rFonts w:ascii="Arial" w:eastAsia="Times New Roman" w:hAnsi="Arial" w:cs="Arial"/>
          <w:sz w:val="24"/>
          <w:szCs w:val="24"/>
          <w:lang w:val="en-US" w:eastAsia="pl-PL"/>
        </w:rPr>
        <w:t xml:space="preserve">The groups of IBB carry out </w:t>
      </w:r>
      <w:r w:rsidRPr="00C80A89">
        <w:rPr>
          <w:rFonts w:ascii="Arial" w:eastAsia="Times New Roman" w:hAnsi="Arial" w:cs="Arial"/>
          <w:sz w:val="24"/>
          <w:szCs w:val="24"/>
          <w:lang w:val="en-US" w:eastAsia="pl-PL"/>
        </w:rPr>
        <w:t>basic research in various areas of biology, biophysics, biochemistry, genetics</w:t>
      </w:r>
      <w:r>
        <w:rPr>
          <w:rFonts w:ascii="Arial" w:eastAsia="Times New Roman" w:hAnsi="Arial" w:cs="Arial"/>
          <w:sz w:val="24"/>
          <w:szCs w:val="24"/>
          <w:lang w:val="en-US" w:eastAsia="pl-PL"/>
        </w:rPr>
        <w:t xml:space="preserve">, </w:t>
      </w:r>
      <w:r w:rsidRPr="00C80A89">
        <w:rPr>
          <w:rFonts w:ascii="Arial" w:eastAsia="Times New Roman" w:hAnsi="Arial" w:cs="Arial"/>
          <w:sz w:val="24"/>
          <w:szCs w:val="24"/>
          <w:lang w:val="en-US" w:eastAsia="pl-PL"/>
        </w:rPr>
        <w:t>and</w:t>
      </w:r>
      <w:r>
        <w:rPr>
          <w:rFonts w:ascii="Arial" w:eastAsia="Times New Roman" w:hAnsi="Arial" w:cs="Arial"/>
          <w:sz w:val="24"/>
          <w:szCs w:val="24"/>
          <w:lang w:val="en-US" w:eastAsia="pl-PL"/>
        </w:rPr>
        <w:t xml:space="preserve"> Antarctic biology. </w:t>
      </w:r>
      <w:r w:rsidRPr="00DA059C">
        <w:rPr>
          <w:rFonts w:ascii="Arial" w:eastAsia="Times New Roman" w:hAnsi="Arial" w:cs="Arial"/>
          <w:b/>
          <w:sz w:val="24"/>
          <w:szCs w:val="24"/>
          <w:lang w:val="en-US" w:eastAsia="pl-PL"/>
        </w:rPr>
        <w:t>The</w:t>
      </w:r>
      <w:r>
        <w:rPr>
          <w:rFonts w:ascii="Arial" w:eastAsia="Times New Roman" w:hAnsi="Arial" w:cs="Arial"/>
          <w:sz w:val="24"/>
          <w:szCs w:val="24"/>
          <w:lang w:val="en-US" w:eastAsia="pl-PL"/>
        </w:rPr>
        <w:t xml:space="preserve"> </w:t>
      </w:r>
      <w:r w:rsidRPr="00057F74">
        <w:rPr>
          <w:rFonts w:ascii="Arial" w:eastAsia="Times New Roman" w:hAnsi="Arial" w:cs="Arial"/>
          <w:b/>
          <w:sz w:val="24"/>
          <w:szCs w:val="24"/>
          <w:lang w:val="en-US" w:eastAsia="pl-PL"/>
        </w:rPr>
        <w:t xml:space="preserve">Laboratory of Bioenergetics and Mitochondrial Disease Mechanisms </w:t>
      </w:r>
      <w:r w:rsidRPr="003C5488">
        <w:rPr>
          <w:rFonts w:ascii="Arial" w:eastAsia="Times New Roman" w:hAnsi="Arial" w:cs="Arial"/>
          <w:sz w:val="24"/>
          <w:szCs w:val="24"/>
          <w:lang w:val="en-US" w:eastAsia="pl-PL"/>
        </w:rPr>
        <w:t xml:space="preserve">focuses its research on mitochondrial ATP synthase, its regulation, </w:t>
      </w:r>
      <w:r>
        <w:rPr>
          <w:rFonts w:ascii="Arial" w:eastAsia="Times New Roman" w:hAnsi="Arial" w:cs="Arial"/>
          <w:sz w:val="24"/>
          <w:szCs w:val="24"/>
          <w:lang w:val="en-US" w:eastAsia="pl-PL"/>
        </w:rPr>
        <w:t>biogenesis,</w:t>
      </w:r>
      <w:r w:rsidRPr="003C5488">
        <w:rPr>
          <w:rFonts w:ascii="Arial" w:eastAsia="Times New Roman" w:hAnsi="Arial" w:cs="Arial"/>
          <w:sz w:val="24"/>
          <w:szCs w:val="24"/>
          <w:lang w:val="en-US" w:eastAsia="pl-PL"/>
        </w:rPr>
        <w:t xml:space="preserve"> and deficiencies.</w:t>
      </w:r>
      <w:r>
        <w:rPr>
          <w:rFonts w:ascii="Arial" w:eastAsia="Times New Roman" w:hAnsi="Arial" w:cs="Arial"/>
          <w:b/>
          <w:sz w:val="24"/>
          <w:szCs w:val="24"/>
          <w:lang w:val="en-US" w:eastAsia="pl-PL"/>
        </w:rPr>
        <w:t xml:space="preserve"> </w:t>
      </w:r>
      <w:r w:rsidRPr="003C5488">
        <w:rPr>
          <w:rFonts w:ascii="Arial" w:eastAsia="Times New Roman" w:hAnsi="Arial" w:cs="Arial"/>
          <w:sz w:val="24"/>
          <w:szCs w:val="24"/>
          <w:lang w:val="en-US" w:eastAsia="pl-PL"/>
        </w:rPr>
        <w:t xml:space="preserve">We </w:t>
      </w:r>
      <w:r>
        <w:rPr>
          <w:rFonts w:ascii="Arial" w:eastAsia="Times New Roman" w:hAnsi="Arial" w:cs="Arial"/>
          <w:sz w:val="24"/>
          <w:szCs w:val="24"/>
          <w:lang w:val="en-US" w:eastAsia="pl-PL"/>
        </w:rPr>
        <w:t>seek</w:t>
      </w:r>
      <w:r w:rsidRPr="00057F74">
        <w:rPr>
          <w:rFonts w:ascii="Arial" w:eastAsia="Times New Roman" w:hAnsi="Arial" w:cs="Arial"/>
          <w:sz w:val="24"/>
          <w:szCs w:val="24"/>
          <w:lang w:val="en-US" w:eastAsia="pl-PL"/>
        </w:rPr>
        <w:t xml:space="preserve"> a highly motivated Postdoc candidate </w:t>
      </w:r>
      <w:r>
        <w:rPr>
          <w:rFonts w:ascii="Arial" w:eastAsia="Times New Roman" w:hAnsi="Arial" w:cs="Arial"/>
          <w:sz w:val="24"/>
          <w:szCs w:val="24"/>
          <w:lang w:val="en-US" w:eastAsia="pl-PL"/>
        </w:rPr>
        <w:t xml:space="preserve">to join a group </w:t>
      </w:r>
      <w:r w:rsidRPr="00057F74">
        <w:rPr>
          <w:rFonts w:ascii="Arial" w:eastAsia="Times New Roman" w:hAnsi="Arial" w:cs="Arial"/>
          <w:sz w:val="24"/>
          <w:szCs w:val="24"/>
          <w:lang w:val="en-US" w:eastAsia="pl-PL"/>
        </w:rPr>
        <w:t xml:space="preserve">under the supervision of </w:t>
      </w:r>
      <w:r>
        <w:rPr>
          <w:rFonts w:ascii="Arial" w:eastAsia="Times New Roman" w:hAnsi="Arial" w:cs="Arial"/>
          <w:b/>
          <w:sz w:val="24"/>
          <w:szCs w:val="24"/>
          <w:lang w:val="en-US" w:eastAsia="pl-PL"/>
        </w:rPr>
        <w:t>Prof</w:t>
      </w:r>
      <w:r w:rsidRPr="00057F74">
        <w:rPr>
          <w:rFonts w:ascii="Arial" w:eastAsia="Times New Roman" w:hAnsi="Arial" w:cs="Arial"/>
          <w:b/>
          <w:sz w:val="24"/>
          <w:szCs w:val="24"/>
          <w:lang w:val="en-US" w:eastAsia="pl-PL"/>
        </w:rPr>
        <w:t xml:space="preserve">. </w:t>
      </w:r>
      <w:proofErr w:type="spellStart"/>
      <w:r w:rsidRPr="00057F74">
        <w:rPr>
          <w:rFonts w:ascii="Arial" w:eastAsia="Times New Roman" w:hAnsi="Arial" w:cs="Arial"/>
          <w:b/>
          <w:sz w:val="24"/>
          <w:szCs w:val="24"/>
          <w:lang w:val="en-US" w:eastAsia="pl-PL"/>
        </w:rPr>
        <w:t>Roza</w:t>
      </w:r>
      <w:proofErr w:type="spellEnd"/>
      <w:r w:rsidRPr="00057F74">
        <w:rPr>
          <w:rFonts w:ascii="Arial" w:eastAsia="Times New Roman" w:hAnsi="Arial" w:cs="Arial"/>
          <w:b/>
          <w:sz w:val="24"/>
          <w:szCs w:val="24"/>
          <w:lang w:val="en-US" w:eastAsia="pl-PL"/>
        </w:rPr>
        <w:t xml:space="preserve"> </w:t>
      </w:r>
      <w:proofErr w:type="spellStart"/>
      <w:r w:rsidRPr="00057F74">
        <w:rPr>
          <w:rFonts w:ascii="Arial" w:eastAsia="Times New Roman" w:hAnsi="Arial" w:cs="Arial"/>
          <w:b/>
          <w:sz w:val="24"/>
          <w:szCs w:val="24"/>
          <w:lang w:val="en-US" w:eastAsia="pl-PL"/>
        </w:rPr>
        <w:t>Kucharczyk</w:t>
      </w:r>
      <w:proofErr w:type="spellEnd"/>
      <w:r w:rsidRPr="00057F74">
        <w:rPr>
          <w:rFonts w:ascii="Arial" w:eastAsia="Times New Roman" w:hAnsi="Arial" w:cs="Arial"/>
          <w:b/>
          <w:sz w:val="24"/>
          <w:szCs w:val="24"/>
          <w:lang w:val="en-US" w:eastAsia="pl-PL"/>
        </w:rPr>
        <w:t xml:space="preserve">. </w:t>
      </w:r>
    </w:p>
    <w:p w:rsidR="00526451" w:rsidRPr="00A743EE" w:rsidRDefault="00526451" w:rsidP="00526451">
      <w:pPr>
        <w:spacing w:before="100" w:beforeAutospacing="1" w:after="100" w:afterAutospacing="1" w:line="240" w:lineRule="auto"/>
        <w:jc w:val="both"/>
        <w:outlineLvl w:val="1"/>
        <w:rPr>
          <w:rFonts w:ascii="Arial" w:eastAsia="Times New Roman" w:hAnsi="Arial" w:cs="Arial"/>
          <w:b/>
          <w:bCs/>
          <w:sz w:val="36"/>
          <w:szCs w:val="36"/>
          <w:lang w:val="en-US" w:eastAsia="pl-PL"/>
        </w:rPr>
      </w:pPr>
      <w:r>
        <w:rPr>
          <w:rFonts w:ascii="Arial" w:eastAsia="Times New Roman" w:hAnsi="Arial" w:cs="Arial"/>
          <w:b/>
          <w:bCs/>
          <w:sz w:val="36"/>
          <w:szCs w:val="36"/>
          <w:lang w:val="en-US" w:eastAsia="pl-PL"/>
        </w:rPr>
        <w:t>Proje</w:t>
      </w:r>
      <w:r w:rsidRPr="00A743EE">
        <w:rPr>
          <w:rFonts w:ascii="Arial" w:eastAsia="Times New Roman" w:hAnsi="Arial" w:cs="Arial"/>
          <w:b/>
          <w:bCs/>
          <w:sz w:val="36"/>
          <w:szCs w:val="36"/>
          <w:lang w:val="en-US" w:eastAsia="pl-PL"/>
        </w:rPr>
        <w:t>ct background</w:t>
      </w:r>
    </w:p>
    <w:p w:rsidR="00526451" w:rsidRDefault="00526451" w:rsidP="00526451">
      <w:pPr>
        <w:spacing w:before="100" w:beforeAutospacing="1" w:after="100" w:afterAutospacing="1" w:line="240" w:lineRule="auto"/>
        <w:jc w:val="both"/>
        <w:rPr>
          <w:rFonts w:ascii="Arial" w:eastAsia="Times New Roman" w:hAnsi="Arial" w:cs="Arial"/>
          <w:b/>
          <w:bCs/>
          <w:sz w:val="24"/>
          <w:szCs w:val="24"/>
          <w:lang w:val="en-US" w:eastAsia="pl-PL"/>
        </w:rPr>
      </w:pPr>
      <w:proofErr w:type="spellStart"/>
      <w:r w:rsidRPr="00057F74">
        <w:rPr>
          <w:rFonts w:ascii="Arial" w:eastAsia="Times New Roman" w:hAnsi="Arial" w:cs="Arial"/>
          <w:b/>
          <w:bCs/>
          <w:sz w:val="24"/>
          <w:szCs w:val="24"/>
          <w:lang w:val="en-US" w:eastAsia="pl-PL"/>
        </w:rPr>
        <w:t>AMPylation</w:t>
      </w:r>
      <w:proofErr w:type="spellEnd"/>
      <w:r w:rsidRPr="00057F74">
        <w:rPr>
          <w:rFonts w:ascii="Arial" w:eastAsia="Times New Roman" w:hAnsi="Arial" w:cs="Arial"/>
          <w:b/>
          <w:bCs/>
          <w:sz w:val="24"/>
          <w:szCs w:val="24"/>
          <w:lang w:val="en-US" w:eastAsia="pl-PL"/>
        </w:rPr>
        <w:t xml:space="preserve"> and </w:t>
      </w:r>
      <w:proofErr w:type="spellStart"/>
      <w:r w:rsidRPr="00057F74">
        <w:rPr>
          <w:rFonts w:ascii="Arial" w:eastAsia="Times New Roman" w:hAnsi="Arial" w:cs="Arial"/>
          <w:b/>
          <w:bCs/>
          <w:sz w:val="24"/>
          <w:szCs w:val="24"/>
          <w:lang w:val="en-US" w:eastAsia="pl-PL"/>
        </w:rPr>
        <w:t>depalmitoylation</w:t>
      </w:r>
      <w:proofErr w:type="spellEnd"/>
      <w:r w:rsidRPr="00057F74">
        <w:rPr>
          <w:rFonts w:ascii="Arial" w:eastAsia="Times New Roman" w:hAnsi="Arial" w:cs="Arial"/>
          <w:b/>
          <w:bCs/>
          <w:sz w:val="24"/>
          <w:szCs w:val="24"/>
          <w:lang w:val="en-US" w:eastAsia="pl-PL"/>
        </w:rPr>
        <w:t xml:space="preserve"> in regulating mitochondrial energy </w:t>
      </w:r>
      <w:r>
        <w:rPr>
          <w:rFonts w:ascii="Arial" w:eastAsia="Times New Roman" w:hAnsi="Arial" w:cs="Arial"/>
          <w:b/>
          <w:bCs/>
          <w:sz w:val="24"/>
          <w:szCs w:val="24"/>
          <w:lang w:val="en-US" w:eastAsia="pl-PL"/>
        </w:rPr>
        <w:t xml:space="preserve">production </w:t>
      </w:r>
      <w:r w:rsidRPr="00057F74">
        <w:rPr>
          <w:rFonts w:ascii="Arial" w:eastAsia="Times New Roman" w:hAnsi="Arial" w:cs="Arial"/>
          <w:b/>
          <w:bCs/>
          <w:sz w:val="24"/>
          <w:szCs w:val="24"/>
          <w:lang w:val="en-US" w:eastAsia="pl-PL"/>
        </w:rPr>
        <w:t>and redox</w:t>
      </w:r>
      <w:r>
        <w:rPr>
          <w:rFonts w:ascii="Arial" w:eastAsia="Times New Roman" w:hAnsi="Arial" w:cs="Arial"/>
          <w:b/>
          <w:bCs/>
          <w:sz w:val="24"/>
          <w:szCs w:val="24"/>
          <w:lang w:val="en-US" w:eastAsia="pl-PL"/>
        </w:rPr>
        <w:t xml:space="preserve"> balance </w:t>
      </w:r>
    </w:p>
    <w:p w:rsidR="00526451" w:rsidRPr="00835B8A" w:rsidRDefault="00526451" w:rsidP="00526451">
      <w:pPr>
        <w:spacing w:before="100" w:beforeAutospacing="1" w:after="100" w:afterAutospacing="1" w:line="240" w:lineRule="auto"/>
        <w:jc w:val="both"/>
        <w:outlineLvl w:val="1"/>
        <w:rPr>
          <w:rFonts w:ascii="Arial" w:eastAsia="Times New Roman" w:hAnsi="Arial" w:cs="Arial"/>
          <w:sz w:val="24"/>
          <w:szCs w:val="24"/>
          <w:lang w:val="en-US" w:eastAsia="pl-PL"/>
        </w:rPr>
      </w:pPr>
      <w:r w:rsidRPr="00835B8A">
        <w:rPr>
          <w:rFonts w:ascii="Arial" w:eastAsia="Times New Roman" w:hAnsi="Arial" w:cs="Arial"/>
          <w:sz w:val="24"/>
          <w:szCs w:val="24"/>
          <w:lang w:val="en-US" w:eastAsia="pl-PL"/>
        </w:rPr>
        <w:t xml:space="preserve">Oxidative phosphorylation (OXPHOS) in mitochondria is a key cellular process. It not only provides ATP, the main energy currency required for basic metabolic reactions, but also influences mitochondrial physiology and overall cellular function. </w:t>
      </w:r>
      <w:r>
        <w:rPr>
          <w:rFonts w:ascii="Arial" w:eastAsia="Times New Roman" w:hAnsi="Arial" w:cs="Arial"/>
          <w:sz w:val="24"/>
          <w:szCs w:val="24"/>
          <w:lang w:val="en-US" w:eastAsia="pl-PL"/>
        </w:rPr>
        <w:t xml:space="preserve">Respiratory chain </w:t>
      </w:r>
      <w:r w:rsidRPr="00835B8A">
        <w:rPr>
          <w:rFonts w:ascii="Arial" w:eastAsia="Times New Roman" w:hAnsi="Arial" w:cs="Arial"/>
          <w:sz w:val="24"/>
          <w:szCs w:val="24"/>
          <w:lang w:val="en-US" w:eastAsia="pl-PL"/>
        </w:rPr>
        <w:t>complexes</w:t>
      </w:r>
      <w:r>
        <w:rPr>
          <w:rFonts w:ascii="Arial" w:eastAsia="Times New Roman" w:hAnsi="Arial" w:cs="Arial"/>
          <w:sz w:val="24"/>
          <w:szCs w:val="24"/>
          <w:lang w:val="en-US" w:eastAsia="pl-PL"/>
        </w:rPr>
        <w:t xml:space="preserve"> and ATP synthase </w:t>
      </w:r>
      <w:r w:rsidRPr="00835B8A">
        <w:rPr>
          <w:rFonts w:ascii="Arial" w:eastAsia="Times New Roman" w:hAnsi="Arial" w:cs="Arial"/>
          <w:sz w:val="24"/>
          <w:szCs w:val="24"/>
          <w:lang w:val="en-US" w:eastAsia="pl-PL"/>
        </w:rPr>
        <w:t xml:space="preserve">operate in a coordinated and interdependent manner; however, the mechanisms underlying this regulation remain poorly understood. In addition, OXPHOS activity is associated with the production of reactive oxygen species (ROS), which serve important signaling functions. As a result, OXPHOS </w:t>
      </w:r>
      <w:r>
        <w:rPr>
          <w:rFonts w:ascii="Arial" w:eastAsia="Times New Roman" w:hAnsi="Arial" w:cs="Arial"/>
          <w:sz w:val="24"/>
          <w:szCs w:val="24"/>
          <w:lang w:val="en-US" w:eastAsia="pl-PL"/>
        </w:rPr>
        <w:t>directly affects</w:t>
      </w:r>
      <w:r w:rsidRPr="00835B8A">
        <w:rPr>
          <w:rFonts w:ascii="Arial" w:eastAsia="Times New Roman" w:hAnsi="Arial" w:cs="Arial"/>
          <w:sz w:val="24"/>
          <w:szCs w:val="24"/>
          <w:lang w:val="en-US" w:eastAsia="pl-PL"/>
        </w:rPr>
        <w:t xml:space="preserve"> cellular redox homeostasis and ROS-mediated signaling pathways.</w:t>
      </w:r>
    </w:p>
    <w:p w:rsidR="00526451" w:rsidRDefault="00526451" w:rsidP="00526451">
      <w:pPr>
        <w:spacing w:before="100" w:beforeAutospacing="1" w:after="100" w:afterAutospacing="1" w:line="240" w:lineRule="auto"/>
        <w:jc w:val="both"/>
        <w:outlineLvl w:val="1"/>
        <w:rPr>
          <w:rFonts w:ascii="Arial" w:eastAsia="Times New Roman" w:hAnsi="Arial" w:cs="Arial"/>
          <w:sz w:val="24"/>
          <w:szCs w:val="24"/>
          <w:lang w:val="en-US" w:eastAsia="pl-PL"/>
        </w:rPr>
      </w:pPr>
      <w:r w:rsidRPr="00835B8A">
        <w:rPr>
          <w:rFonts w:ascii="Arial" w:eastAsia="Times New Roman" w:hAnsi="Arial" w:cs="Arial"/>
          <w:sz w:val="24"/>
          <w:szCs w:val="24"/>
          <w:lang w:val="en-US" w:eastAsia="pl-PL"/>
        </w:rPr>
        <w:t xml:space="preserve">This project aims to investigate the roles and mechanisms of two mitochondria-localized enzymes, </w:t>
      </w:r>
      <w:proofErr w:type="spellStart"/>
      <w:r>
        <w:rPr>
          <w:rFonts w:ascii="Arial" w:eastAsia="Times New Roman" w:hAnsi="Arial" w:cs="Arial"/>
          <w:sz w:val="24"/>
          <w:szCs w:val="24"/>
          <w:lang w:val="en-US" w:eastAsia="pl-PL"/>
        </w:rPr>
        <w:t>AMPylase</w:t>
      </w:r>
      <w:proofErr w:type="spellEnd"/>
      <w:r>
        <w:rPr>
          <w:rFonts w:ascii="Arial" w:eastAsia="Times New Roman" w:hAnsi="Arial" w:cs="Arial"/>
          <w:sz w:val="24"/>
          <w:szCs w:val="24"/>
          <w:lang w:val="en-US" w:eastAsia="pl-PL"/>
        </w:rPr>
        <w:t xml:space="preserve"> Fmp40 and </w:t>
      </w:r>
      <w:proofErr w:type="spellStart"/>
      <w:r>
        <w:rPr>
          <w:rFonts w:ascii="Arial" w:eastAsia="Times New Roman" w:hAnsi="Arial" w:cs="Arial"/>
          <w:sz w:val="24"/>
          <w:szCs w:val="24"/>
          <w:lang w:val="en-US" w:eastAsia="pl-PL"/>
        </w:rPr>
        <w:t>depalmitoylase</w:t>
      </w:r>
      <w:proofErr w:type="spellEnd"/>
      <w:r>
        <w:rPr>
          <w:rFonts w:ascii="Arial" w:eastAsia="Times New Roman" w:hAnsi="Arial" w:cs="Arial"/>
          <w:sz w:val="24"/>
          <w:szCs w:val="24"/>
          <w:lang w:val="en-US" w:eastAsia="pl-PL"/>
        </w:rPr>
        <w:t xml:space="preserve"> Abh1, in regulating oxidative phosphorylation (OXPHOS) </w:t>
      </w:r>
      <w:r w:rsidRPr="00835B8A">
        <w:rPr>
          <w:rFonts w:ascii="Arial" w:eastAsia="Times New Roman" w:hAnsi="Arial" w:cs="Arial"/>
          <w:sz w:val="24"/>
          <w:szCs w:val="24"/>
          <w:lang w:val="en-US" w:eastAsia="pl-PL"/>
        </w:rPr>
        <w:t>and maintaining redox homeostasis within mitochondria.</w:t>
      </w:r>
      <w:r>
        <w:rPr>
          <w:rFonts w:ascii="Arial" w:eastAsia="Times New Roman" w:hAnsi="Arial" w:cs="Arial"/>
          <w:sz w:val="24"/>
          <w:szCs w:val="24"/>
          <w:lang w:val="en-US" w:eastAsia="pl-PL"/>
        </w:rPr>
        <w:t xml:space="preserve"> </w:t>
      </w:r>
      <w:r w:rsidRPr="00C2270A">
        <w:rPr>
          <w:rFonts w:ascii="Arial" w:eastAsia="Times New Roman" w:hAnsi="Arial" w:cs="Arial"/>
          <w:sz w:val="24"/>
          <w:szCs w:val="24"/>
          <w:lang w:val="en-US" w:eastAsia="pl-PL"/>
        </w:rPr>
        <w:t xml:space="preserve">In this project, we focus on </w:t>
      </w:r>
      <w:r>
        <w:rPr>
          <w:rFonts w:ascii="Arial" w:eastAsia="Times New Roman" w:hAnsi="Arial" w:cs="Arial"/>
          <w:sz w:val="24"/>
          <w:szCs w:val="24"/>
          <w:lang w:val="en-US" w:eastAsia="pl-PL"/>
        </w:rPr>
        <w:t>how these two post-translational modifications regulate mitochondrial ATP synthase</w:t>
      </w:r>
      <w:r w:rsidRPr="00C2270A">
        <w:rPr>
          <w:rFonts w:ascii="Arial" w:eastAsia="Times New Roman" w:hAnsi="Arial" w:cs="Arial"/>
          <w:sz w:val="24"/>
          <w:szCs w:val="24"/>
          <w:lang w:val="en-US" w:eastAsia="pl-PL"/>
        </w:rPr>
        <w:t>.</w:t>
      </w:r>
      <w:r>
        <w:rPr>
          <w:rFonts w:ascii="Arial" w:eastAsia="Times New Roman" w:hAnsi="Arial" w:cs="Arial"/>
          <w:sz w:val="24"/>
          <w:szCs w:val="24"/>
          <w:lang w:val="en-US" w:eastAsia="pl-PL"/>
        </w:rPr>
        <w:t xml:space="preserve"> </w:t>
      </w:r>
      <w:r w:rsidRPr="00DF1846">
        <w:rPr>
          <w:rFonts w:ascii="Arial" w:eastAsia="Times New Roman" w:hAnsi="Arial" w:cs="Arial"/>
          <w:sz w:val="24"/>
          <w:szCs w:val="24"/>
          <w:lang w:val="en-US" w:eastAsia="pl-PL"/>
        </w:rPr>
        <w:t xml:space="preserve">Visit our </w:t>
      </w:r>
      <w:r>
        <w:rPr>
          <w:rFonts w:ascii="Arial" w:eastAsia="Times New Roman" w:hAnsi="Arial" w:cs="Arial"/>
          <w:sz w:val="24"/>
          <w:szCs w:val="24"/>
          <w:lang w:val="en-US" w:eastAsia="pl-PL"/>
        </w:rPr>
        <w:t>website</w:t>
      </w:r>
      <w:r w:rsidRPr="00DF1846">
        <w:rPr>
          <w:rFonts w:ascii="Arial" w:eastAsia="Times New Roman" w:hAnsi="Arial" w:cs="Arial"/>
          <w:sz w:val="24"/>
          <w:szCs w:val="24"/>
          <w:lang w:val="en-US" w:eastAsia="pl-PL"/>
        </w:rPr>
        <w:t xml:space="preserve"> to learn more about us: </w:t>
      </w:r>
      <w:r w:rsidRPr="00DF1846">
        <w:rPr>
          <w:rFonts w:ascii="Arial" w:eastAsia="Times New Roman" w:hAnsi="Arial" w:cs="Arial"/>
          <w:color w:val="0070C0"/>
          <w:sz w:val="24"/>
          <w:szCs w:val="24"/>
          <w:lang w:val="en-US" w:eastAsia="pl-PL"/>
        </w:rPr>
        <w:t>https://ibb.edu.pl/en/laboratory/roza-kucharczyk/#research</w:t>
      </w:r>
    </w:p>
    <w:p w:rsidR="00526451" w:rsidRPr="00A743EE" w:rsidRDefault="00526451" w:rsidP="00526451">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A743EE">
        <w:rPr>
          <w:rFonts w:ascii="Arial" w:eastAsia="Times New Roman" w:hAnsi="Arial" w:cs="Arial"/>
          <w:b/>
          <w:bCs/>
          <w:sz w:val="36"/>
          <w:szCs w:val="36"/>
          <w:lang w:val="en-US" w:eastAsia="pl-PL"/>
        </w:rPr>
        <w:t>Job description</w:t>
      </w:r>
    </w:p>
    <w:p w:rsidR="00526451" w:rsidRPr="00A743EE" w:rsidRDefault="00526451" w:rsidP="00526451">
      <w:p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The Postdoctoral researcher </w:t>
      </w:r>
      <w:r w:rsidRPr="00CB0849">
        <w:rPr>
          <w:rFonts w:ascii="Arial" w:eastAsia="Times New Roman" w:hAnsi="Arial" w:cs="Arial"/>
          <w:sz w:val="24"/>
          <w:szCs w:val="24"/>
          <w:lang w:val="en-US" w:eastAsia="pl-PL"/>
        </w:rPr>
        <w:t xml:space="preserve">will join a </w:t>
      </w:r>
      <w:r>
        <w:rPr>
          <w:rFonts w:ascii="Arial" w:eastAsia="Times New Roman" w:hAnsi="Arial" w:cs="Arial"/>
          <w:sz w:val="24"/>
          <w:szCs w:val="24"/>
          <w:lang w:val="en-US" w:eastAsia="pl-PL"/>
        </w:rPr>
        <w:t>six</w:t>
      </w:r>
      <w:r w:rsidRPr="00CB0849">
        <w:rPr>
          <w:rFonts w:ascii="Arial" w:eastAsia="Times New Roman" w:hAnsi="Arial" w:cs="Arial"/>
          <w:sz w:val="24"/>
          <w:szCs w:val="24"/>
          <w:lang w:val="en-US" w:eastAsia="pl-PL"/>
        </w:rPr>
        <w:t xml:space="preserve">-person group of </w:t>
      </w:r>
      <w:r>
        <w:rPr>
          <w:rFonts w:ascii="Arial" w:eastAsia="Times New Roman" w:hAnsi="Arial" w:cs="Arial"/>
          <w:sz w:val="24"/>
          <w:szCs w:val="24"/>
          <w:lang w:val="en-US" w:eastAsia="pl-PL"/>
        </w:rPr>
        <w:t>three</w:t>
      </w:r>
      <w:r w:rsidRPr="00CB0849">
        <w:rPr>
          <w:rFonts w:ascii="Arial" w:eastAsia="Times New Roman" w:hAnsi="Arial" w:cs="Arial"/>
          <w:sz w:val="24"/>
          <w:szCs w:val="24"/>
          <w:lang w:val="en-US" w:eastAsia="pl-PL"/>
        </w:rPr>
        <w:t xml:space="preserve"> experienced scientists and three doctoral students.</w:t>
      </w:r>
    </w:p>
    <w:p w:rsidR="00526451" w:rsidRPr="00A743EE" w:rsidRDefault="00526451" w:rsidP="00526451">
      <w:pPr>
        <w:spacing w:before="100" w:beforeAutospacing="1" w:after="100" w:afterAutospacing="1" w:line="240" w:lineRule="auto"/>
        <w:jc w:val="both"/>
        <w:rPr>
          <w:rFonts w:ascii="Arial" w:eastAsia="Times New Roman" w:hAnsi="Arial" w:cs="Arial"/>
          <w:sz w:val="24"/>
          <w:szCs w:val="24"/>
          <w:lang w:val="en-US" w:eastAsia="pl-PL"/>
        </w:rPr>
      </w:pPr>
      <w:r w:rsidRPr="004E423A">
        <w:rPr>
          <w:rFonts w:ascii="Arial" w:eastAsia="Times New Roman" w:hAnsi="Arial" w:cs="Arial"/>
          <w:sz w:val="24"/>
          <w:szCs w:val="24"/>
          <w:lang w:val="en-US" w:eastAsia="pl-PL"/>
        </w:rPr>
        <w:t>Tasks planned for the post-doc are aimed at and include</w:t>
      </w:r>
      <w:r w:rsidRPr="00A743EE">
        <w:rPr>
          <w:rFonts w:ascii="Arial" w:eastAsia="Times New Roman" w:hAnsi="Arial" w:cs="Arial"/>
          <w:sz w:val="24"/>
          <w:szCs w:val="24"/>
          <w:lang w:val="en-US" w:eastAsia="pl-PL"/>
        </w:rPr>
        <w:t>:</w:t>
      </w:r>
    </w:p>
    <w:p w:rsidR="00526451" w:rsidRPr="00A743EE" w:rsidRDefault="00526451" w:rsidP="00526451">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Pr>
          <w:rFonts w:ascii="Arial" w:eastAsia="Times New Roman" w:hAnsi="Arial" w:cs="Arial"/>
          <w:sz w:val="24"/>
          <w:szCs w:val="24"/>
          <w:lang w:val="en-US" w:eastAsia="pl-PL"/>
        </w:rPr>
        <w:t>Study of g</w:t>
      </w:r>
      <w:r w:rsidRPr="004E423A">
        <w:rPr>
          <w:rFonts w:ascii="Arial" w:eastAsia="Times New Roman" w:hAnsi="Arial" w:cs="Arial"/>
          <w:sz w:val="24"/>
          <w:szCs w:val="24"/>
          <w:lang w:val="en-US" w:eastAsia="pl-PL"/>
        </w:rPr>
        <w:t>lobal effects of Fmp40 on protein oxidation and cellular metabolome</w:t>
      </w:r>
      <w:r>
        <w:rPr>
          <w:rFonts w:ascii="Arial" w:eastAsia="Times New Roman" w:hAnsi="Arial" w:cs="Arial"/>
          <w:sz w:val="24"/>
          <w:szCs w:val="24"/>
          <w:lang w:val="en-US" w:eastAsia="pl-PL"/>
        </w:rPr>
        <w:t xml:space="preserve">: </w:t>
      </w:r>
      <w:proofErr w:type="spellStart"/>
      <w:r>
        <w:rPr>
          <w:rFonts w:ascii="Arial" w:eastAsia="Times New Roman" w:hAnsi="Arial" w:cs="Arial"/>
          <w:sz w:val="24"/>
          <w:szCs w:val="24"/>
          <w:lang w:val="en-US" w:eastAsia="pl-PL"/>
        </w:rPr>
        <w:t>i</w:t>
      </w:r>
      <w:proofErr w:type="spellEnd"/>
      <w:r>
        <w:rPr>
          <w:rFonts w:ascii="Arial" w:eastAsia="Times New Roman" w:hAnsi="Arial" w:cs="Arial"/>
          <w:sz w:val="24"/>
          <w:szCs w:val="24"/>
          <w:lang w:val="en-US" w:eastAsia="pl-PL"/>
        </w:rPr>
        <w:t xml:space="preserve">) </w:t>
      </w:r>
      <w:r w:rsidRPr="004E423A">
        <w:rPr>
          <w:rFonts w:ascii="Arial" w:eastAsia="Times New Roman" w:hAnsi="Arial" w:cs="Arial"/>
          <w:sz w:val="24"/>
          <w:szCs w:val="24"/>
          <w:lang w:val="en-US" w:eastAsia="pl-PL"/>
        </w:rPr>
        <w:t>large-scale proteomic analysis to assess protein oligomerization and complex formation via S–S bridges</w:t>
      </w:r>
      <w:r>
        <w:rPr>
          <w:rFonts w:ascii="Arial" w:eastAsia="Times New Roman" w:hAnsi="Arial" w:cs="Arial"/>
          <w:sz w:val="24"/>
          <w:szCs w:val="24"/>
          <w:lang w:val="en-US" w:eastAsia="pl-PL"/>
        </w:rPr>
        <w:t xml:space="preserve">, and ii) </w:t>
      </w:r>
      <w:r w:rsidRPr="004E423A">
        <w:rPr>
          <w:rFonts w:ascii="Arial" w:eastAsia="Times New Roman" w:hAnsi="Arial" w:cs="Arial"/>
          <w:sz w:val="24"/>
          <w:szCs w:val="24"/>
          <w:lang w:val="en-US" w:eastAsia="pl-PL"/>
        </w:rPr>
        <w:t xml:space="preserve">large-scale analysis </w:t>
      </w:r>
      <w:r>
        <w:rPr>
          <w:rFonts w:ascii="Arial" w:eastAsia="Times New Roman" w:hAnsi="Arial" w:cs="Arial"/>
          <w:sz w:val="24"/>
          <w:szCs w:val="24"/>
          <w:lang w:val="en-US" w:eastAsia="pl-PL"/>
        </w:rPr>
        <w:t xml:space="preserve">of cellular metabolome changes upon oxidative stress in cells lacking Fmp40 </w:t>
      </w:r>
      <w:proofErr w:type="spellStart"/>
      <w:r>
        <w:rPr>
          <w:rFonts w:ascii="Arial" w:eastAsia="Times New Roman" w:hAnsi="Arial" w:cs="Arial"/>
          <w:sz w:val="24"/>
          <w:szCs w:val="24"/>
          <w:lang w:val="en-US" w:eastAsia="pl-PL"/>
        </w:rPr>
        <w:t>ampylase</w:t>
      </w:r>
      <w:proofErr w:type="spellEnd"/>
      <w:r>
        <w:rPr>
          <w:rFonts w:ascii="Arial" w:eastAsia="Times New Roman" w:hAnsi="Arial" w:cs="Arial"/>
          <w:sz w:val="24"/>
          <w:szCs w:val="24"/>
          <w:lang w:val="en-US" w:eastAsia="pl-PL"/>
        </w:rPr>
        <w:t>.</w:t>
      </w:r>
    </w:p>
    <w:p w:rsidR="00526451" w:rsidRPr="00A743EE" w:rsidRDefault="00526451" w:rsidP="00526451">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Establishment of workflows </w:t>
      </w:r>
      <w:r w:rsidRPr="004E423A">
        <w:rPr>
          <w:rFonts w:ascii="Arial" w:eastAsia="Times New Roman" w:hAnsi="Arial" w:cs="Arial"/>
          <w:sz w:val="24"/>
          <w:szCs w:val="24"/>
          <w:lang w:val="en-US" w:eastAsia="pl-PL"/>
        </w:rPr>
        <w:t xml:space="preserve">using the proximity-labeling </w:t>
      </w:r>
      <w:proofErr w:type="spellStart"/>
      <w:r w:rsidRPr="004E423A">
        <w:rPr>
          <w:rFonts w:ascii="Arial" w:eastAsia="Times New Roman" w:hAnsi="Arial" w:cs="Arial"/>
          <w:sz w:val="24"/>
          <w:szCs w:val="24"/>
          <w:lang w:val="en-US" w:eastAsia="pl-PL"/>
        </w:rPr>
        <w:t>TurboID</w:t>
      </w:r>
      <w:proofErr w:type="spellEnd"/>
      <w:r w:rsidRPr="004E423A">
        <w:rPr>
          <w:rFonts w:ascii="Arial" w:eastAsia="Times New Roman" w:hAnsi="Arial" w:cs="Arial"/>
          <w:sz w:val="24"/>
          <w:szCs w:val="24"/>
          <w:lang w:val="en-US" w:eastAsia="pl-PL"/>
        </w:rPr>
        <w:t xml:space="preserve"> method</w:t>
      </w:r>
      <w:r>
        <w:rPr>
          <w:rFonts w:ascii="Arial" w:eastAsia="Times New Roman" w:hAnsi="Arial" w:cs="Arial"/>
          <w:sz w:val="24"/>
          <w:szCs w:val="24"/>
          <w:lang w:val="en-US" w:eastAsia="pl-PL"/>
        </w:rPr>
        <w:t xml:space="preserve"> and screening of Fmp40 interactome and </w:t>
      </w:r>
      <w:r w:rsidRPr="00885E62">
        <w:rPr>
          <w:rFonts w:ascii="Arial" w:hAnsi="Arial" w:cs="Arial"/>
          <w:sz w:val="24"/>
          <w:szCs w:val="24"/>
          <w:lang w:val="en-US"/>
        </w:rPr>
        <w:t xml:space="preserve">a nucleotide-binding protein </w:t>
      </w:r>
      <w:proofErr w:type="spellStart"/>
      <w:r w:rsidRPr="00885E62">
        <w:rPr>
          <w:rFonts w:ascii="Arial" w:hAnsi="Arial" w:cs="Arial"/>
          <w:sz w:val="24"/>
          <w:szCs w:val="24"/>
          <w:lang w:val="en-US"/>
        </w:rPr>
        <w:t>HinT</w:t>
      </w:r>
      <w:proofErr w:type="spellEnd"/>
      <w:r w:rsidRPr="00885E62">
        <w:rPr>
          <w:rFonts w:ascii="Arial" w:hAnsi="Arial" w:cs="Arial"/>
          <w:sz w:val="24"/>
          <w:szCs w:val="24"/>
          <w:lang w:val="en-US"/>
        </w:rPr>
        <w:t xml:space="preserve">-based approach to pull down </w:t>
      </w:r>
      <w:proofErr w:type="spellStart"/>
      <w:r w:rsidRPr="00885E62">
        <w:rPr>
          <w:rFonts w:ascii="Arial" w:hAnsi="Arial" w:cs="Arial"/>
          <w:sz w:val="24"/>
          <w:szCs w:val="24"/>
          <w:lang w:val="en-US"/>
        </w:rPr>
        <w:t>AMPylated</w:t>
      </w:r>
      <w:proofErr w:type="spellEnd"/>
      <w:r w:rsidRPr="00885E62">
        <w:rPr>
          <w:rFonts w:ascii="Arial" w:hAnsi="Arial" w:cs="Arial"/>
          <w:sz w:val="24"/>
          <w:szCs w:val="24"/>
          <w:lang w:val="en-US"/>
        </w:rPr>
        <w:t xml:space="preserve"> proteins by Fmp40</w:t>
      </w:r>
      <w:r w:rsidRPr="00D42928">
        <w:rPr>
          <w:rFonts w:ascii="Arial" w:eastAsia="Times New Roman" w:hAnsi="Arial" w:cs="Arial"/>
          <w:sz w:val="24"/>
          <w:szCs w:val="24"/>
          <w:lang w:val="en-US" w:eastAsia="pl-PL"/>
        </w:rPr>
        <w:t>.</w:t>
      </w:r>
    </w:p>
    <w:p w:rsidR="00526451" w:rsidRPr="00A743EE" w:rsidRDefault="00526451" w:rsidP="00526451">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lastRenderedPageBreak/>
        <w:t xml:space="preserve">Design and implementation of </w:t>
      </w:r>
      <w:r>
        <w:rPr>
          <w:rFonts w:ascii="Arial" w:eastAsia="Times New Roman" w:hAnsi="Arial" w:cs="Arial"/>
          <w:sz w:val="24"/>
          <w:szCs w:val="24"/>
          <w:lang w:val="en-US" w:eastAsia="pl-PL"/>
        </w:rPr>
        <w:t>experiments aiming to study Fmp40 regulation</w:t>
      </w:r>
      <w:r w:rsidRPr="00A743EE">
        <w:rPr>
          <w:rFonts w:ascii="Arial" w:eastAsia="Times New Roman" w:hAnsi="Arial" w:cs="Arial"/>
          <w:sz w:val="24"/>
          <w:szCs w:val="24"/>
          <w:lang w:val="en-US" w:eastAsia="pl-PL"/>
        </w:rPr>
        <w:t>.</w:t>
      </w:r>
    </w:p>
    <w:p w:rsidR="00526451" w:rsidRPr="009D44BA" w:rsidRDefault="00526451" w:rsidP="00526451">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9126B8">
        <w:rPr>
          <w:rFonts w:ascii="Arial" w:hAnsi="Arial" w:cs="Arial"/>
          <w:lang w:val="en-US"/>
        </w:rPr>
        <w:t xml:space="preserve">Understanding the regulation of ATP synthase activity by </w:t>
      </w:r>
      <w:r>
        <w:rPr>
          <w:rFonts w:ascii="Arial" w:hAnsi="Arial" w:cs="Arial"/>
          <w:lang w:val="en-US"/>
        </w:rPr>
        <w:t>amp</w:t>
      </w:r>
      <w:r w:rsidRPr="009126B8">
        <w:rPr>
          <w:rFonts w:ascii="Arial" w:hAnsi="Arial" w:cs="Arial"/>
          <w:lang w:val="en-US"/>
        </w:rPr>
        <w:t>ylation and phosphorylation</w:t>
      </w:r>
      <w:r>
        <w:rPr>
          <w:rFonts w:ascii="Arial" w:hAnsi="Arial" w:cs="Arial"/>
          <w:lang w:val="en-US"/>
        </w:rPr>
        <w:t xml:space="preserve"> - m</w:t>
      </w:r>
      <w:r>
        <w:rPr>
          <w:rFonts w:ascii="Arial" w:eastAsia="Times New Roman" w:hAnsi="Arial" w:cs="Arial"/>
          <w:sz w:val="24"/>
          <w:szCs w:val="24"/>
          <w:lang w:val="en-US" w:eastAsia="pl-PL"/>
        </w:rPr>
        <w:t>itochondrial bioenergetics study on native mitochondria, e</w:t>
      </w:r>
      <w:r w:rsidRPr="00A743EE">
        <w:rPr>
          <w:rFonts w:ascii="Arial" w:eastAsia="Times New Roman" w:hAnsi="Arial" w:cs="Arial"/>
          <w:sz w:val="24"/>
          <w:szCs w:val="24"/>
          <w:lang w:val="en-US" w:eastAsia="pl-PL"/>
        </w:rPr>
        <w:t xml:space="preserve">stablishment of </w:t>
      </w:r>
      <w:proofErr w:type="spellStart"/>
      <w:r>
        <w:rPr>
          <w:rFonts w:ascii="Arial" w:eastAsia="Times New Roman" w:hAnsi="Arial" w:cs="Arial"/>
          <w:sz w:val="24"/>
          <w:szCs w:val="24"/>
          <w:lang w:val="en-US" w:eastAsia="pl-PL"/>
        </w:rPr>
        <w:t>Phos</w:t>
      </w:r>
      <w:proofErr w:type="spellEnd"/>
      <w:r>
        <w:rPr>
          <w:rFonts w:ascii="Arial" w:eastAsia="Times New Roman" w:hAnsi="Arial" w:cs="Arial"/>
          <w:sz w:val="24"/>
          <w:szCs w:val="24"/>
          <w:lang w:val="en-US" w:eastAsia="pl-PL"/>
        </w:rPr>
        <w:t>-tag method for study of protein ampylation</w:t>
      </w:r>
      <w:r w:rsidRPr="00A743EE">
        <w:rPr>
          <w:rFonts w:ascii="Arial" w:eastAsia="Times New Roman" w:hAnsi="Arial" w:cs="Arial"/>
          <w:sz w:val="24"/>
          <w:szCs w:val="24"/>
          <w:lang w:val="en-US" w:eastAsia="pl-PL"/>
        </w:rPr>
        <w:t>.</w:t>
      </w:r>
    </w:p>
    <w:p w:rsidR="00526451" w:rsidRPr="00A743EE" w:rsidRDefault="00526451" w:rsidP="00526451">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A743EE">
        <w:rPr>
          <w:rFonts w:ascii="Arial" w:eastAsia="Times New Roman" w:hAnsi="Arial" w:cs="Arial"/>
          <w:b/>
          <w:bCs/>
          <w:sz w:val="36"/>
          <w:szCs w:val="36"/>
          <w:lang w:val="en-US" w:eastAsia="pl-PL"/>
        </w:rPr>
        <w:t>Profile</w:t>
      </w:r>
    </w:p>
    <w:p w:rsidR="00417504" w:rsidRDefault="00417504" w:rsidP="00526451">
      <w:pPr>
        <w:spacing w:before="100" w:beforeAutospacing="1" w:after="100" w:afterAutospacing="1" w:line="240" w:lineRule="auto"/>
        <w:jc w:val="both"/>
        <w:rPr>
          <w:rFonts w:ascii="Arial" w:eastAsia="Times New Roman" w:hAnsi="Arial" w:cs="Arial"/>
          <w:sz w:val="24"/>
          <w:szCs w:val="24"/>
          <w:lang w:val="en-US" w:eastAsia="pl-PL"/>
        </w:rPr>
      </w:pPr>
      <w:r w:rsidRPr="00417504">
        <w:rPr>
          <w:rFonts w:ascii="Arial" w:eastAsia="Times New Roman" w:hAnsi="Arial" w:cs="Arial"/>
          <w:sz w:val="24"/>
          <w:szCs w:val="24"/>
          <w:lang w:val="en-US" w:eastAsia="pl-PL"/>
        </w:rPr>
        <w:t>Applicants should hold a PhD degree in biology, biochemistry, genetics, or other related life science disciplines. To be eligible for the competition, applicants must have obtained a doctoral degree in the year of employment on the project or within the 12 years preceding 1 January of that year.  This period may be extended  by documented career breaks (please contact us if applicable).</w:t>
      </w:r>
    </w:p>
    <w:p w:rsidR="00526451" w:rsidRPr="00E029F2" w:rsidRDefault="00526451" w:rsidP="00526451">
      <w:pPr>
        <w:spacing w:before="100" w:beforeAutospacing="1" w:after="100" w:afterAutospacing="1" w:line="240" w:lineRule="auto"/>
        <w:jc w:val="both"/>
        <w:rPr>
          <w:rFonts w:ascii="Arial" w:eastAsia="Times New Roman" w:hAnsi="Arial" w:cs="Arial"/>
          <w:sz w:val="24"/>
          <w:szCs w:val="24"/>
          <w:lang w:val="en-US" w:eastAsia="pl-PL"/>
        </w:rPr>
      </w:pPr>
      <w:r>
        <w:rPr>
          <w:rFonts w:ascii="Arial" w:eastAsia="Times New Roman" w:hAnsi="Arial" w:cs="Arial"/>
          <w:sz w:val="24"/>
          <w:szCs w:val="24"/>
          <w:lang w:val="en-US" w:eastAsia="pl-PL"/>
        </w:rPr>
        <w:t>An ideal candidate should have:</w:t>
      </w:r>
    </w:p>
    <w:p w:rsidR="00526451" w:rsidRDefault="00526451" w:rsidP="00526451">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Passion for science, love of experimental research, and creativity. </w:t>
      </w:r>
    </w:p>
    <w:p w:rsidR="00526451" w:rsidRDefault="00526451" w:rsidP="00526451">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Ability to survey literature, analyze data</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and draw conclusions.</w:t>
      </w:r>
    </w:p>
    <w:p w:rsidR="00526451" w:rsidRDefault="00526451" w:rsidP="00526451">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Strong background in molecular biology techniques. </w:t>
      </w:r>
    </w:p>
    <w:p w:rsidR="00526451" w:rsidRDefault="00526451" w:rsidP="00526451">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Independent thinking, structured work organization, and a good team spirit are expected. </w:t>
      </w:r>
    </w:p>
    <w:p w:rsidR="00526451" w:rsidRPr="00E029F2" w:rsidRDefault="00526451" w:rsidP="00526451">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Any experience in proteomic row data analysis, mitochondrial biology and </w:t>
      </w:r>
      <w:r>
        <w:rPr>
          <w:rFonts w:ascii="Arial" w:eastAsia="Times New Roman" w:hAnsi="Arial" w:cs="Arial"/>
          <w:sz w:val="24"/>
          <w:szCs w:val="24"/>
          <w:lang w:val="en-US" w:eastAsia="pl-PL"/>
        </w:rPr>
        <w:t>b</w:t>
      </w:r>
      <w:r w:rsidRPr="00E029F2">
        <w:rPr>
          <w:rFonts w:ascii="Arial" w:eastAsia="Times New Roman" w:hAnsi="Arial" w:cs="Arial"/>
          <w:sz w:val="24"/>
          <w:szCs w:val="24"/>
          <w:lang w:val="en-US" w:eastAsia="pl-PL"/>
        </w:rPr>
        <w:t>ioenergetics, redox biology experimental methodologies will be an advantage</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but is not mandatory. </w:t>
      </w:r>
    </w:p>
    <w:p w:rsidR="00526451" w:rsidRPr="00A743EE" w:rsidRDefault="00526451" w:rsidP="00526451">
      <w:p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Candidates should be highly motivated and have a strong interest in </w:t>
      </w:r>
      <w:r>
        <w:rPr>
          <w:rFonts w:ascii="Arial" w:eastAsia="Times New Roman" w:hAnsi="Arial" w:cs="Arial"/>
          <w:sz w:val="24"/>
          <w:szCs w:val="24"/>
          <w:lang w:val="en-US" w:eastAsia="pl-PL"/>
        </w:rPr>
        <w:t>redox regulation of biological processes</w:t>
      </w:r>
      <w:r w:rsidRPr="00A743EE">
        <w:rPr>
          <w:rFonts w:ascii="Arial" w:eastAsia="Times New Roman" w:hAnsi="Arial" w:cs="Arial"/>
          <w:sz w:val="24"/>
          <w:szCs w:val="24"/>
          <w:lang w:val="en-US" w:eastAsia="pl-PL"/>
        </w:rPr>
        <w:t xml:space="preserve">. They should be able to work independently, coordinate complex experimental workflows, contribute to project planning and deliverables, engage constructively with supervisors and collaborators, and mentor junior researchers where applicable. Applicants must have excellent written and spoken English communication skills. Familiarity with </w:t>
      </w:r>
      <w:r>
        <w:rPr>
          <w:rFonts w:ascii="Arial" w:eastAsia="Times New Roman" w:hAnsi="Arial" w:cs="Arial"/>
          <w:sz w:val="24"/>
          <w:szCs w:val="24"/>
          <w:lang w:val="en-US" w:eastAsia="pl-PL"/>
        </w:rPr>
        <w:t xml:space="preserve">an </w:t>
      </w:r>
      <w:r w:rsidRPr="00A743EE">
        <w:rPr>
          <w:rFonts w:ascii="Arial" w:eastAsia="Times New Roman" w:hAnsi="Arial" w:cs="Arial"/>
          <w:sz w:val="24"/>
          <w:szCs w:val="24"/>
          <w:lang w:val="en-US" w:eastAsia="pl-PL"/>
        </w:rPr>
        <w:t>across-cultural and interdisciplinary research environment would be advantageous.</w:t>
      </w:r>
    </w:p>
    <w:p w:rsidR="00526451" w:rsidRPr="00A743EE" w:rsidRDefault="00526451" w:rsidP="00526451">
      <w:pPr>
        <w:spacing w:before="100" w:beforeAutospacing="1" w:after="100" w:afterAutospacing="1" w:line="240" w:lineRule="auto"/>
        <w:jc w:val="both"/>
        <w:outlineLvl w:val="1"/>
        <w:rPr>
          <w:rFonts w:ascii="Arial" w:eastAsia="Times New Roman" w:hAnsi="Arial" w:cs="Arial"/>
          <w:b/>
          <w:bCs/>
          <w:sz w:val="36"/>
          <w:szCs w:val="36"/>
          <w:lang w:eastAsia="pl-PL"/>
        </w:rPr>
      </w:pPr>
      <w:r w:rsidRPr="00A743EE">
        <w:rPr>
          <w:rFonts w:ascii="Arial" w:eastAsia="Times New Roman" w:hAnsi="Arial" w:cs="Arial"/>
          <w:b/>
          <w:bCs/>
          <w:sz w:val="36"/>
          <w:szCs w:val="36"/>
          <w:lang w:eastAsia="pl-PL"/>
        </w:rPr>
        <w:t xml:space="preserve">We </w:t>
      </w:r>
      <w:proofErr w:type="spellStart"/>
      <w:r w:rsidRPr="00A743EE">
        <w:rPr>
          <w:rFonts w:ascii="Arial" w:eastAsia="Times New Roman" w:hAnsi="Arial" w:cs="Arial"/>
          <w:b/>
          <w:bCs/>
          <w:sz w:val="36"/>
          <w:szCs w:val="36"/>
          <w:lang w:eastAsia="pl-PL"/>
        </w:rPr>
        <w:t>offer</w:t>
      </w:r>
      <w:proofErr w:type="spellEnd"/>
    </w:p>
    <w:p w:rsidR="00526451"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Positive and inclusive working environment. </w:t>
      </w:r>
    </w:p>
    <w:p w:rsidR="00526451" w:rsidRPr="00DF1846"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DF1846">
        <w:rPr>
          <w:rFonts w:ascii="Arial" w:eastAsia="Times New Roman" w:hAnsi="Arial" w:cs="Arial"/>
          <w:sz w:val="24"/>
          <w:szCs w:val="24"/>
          <w:lang w:val="en-US" w:eastAsia="pl-PL"/>
        </w:rPr>
        <w:t xml:space="preserve">Position with 100% focus on research (no teaching obligations), but </w:t>
      </w:r>
      <w:r>
        <w:rPr>
          <w:rFonts w:ascii="Arial" w:eastAsia="Times New Roman" w:hAnsi="Arial" w:cs="Arial"/>
          <w:sz w:val="24"/>
          <w:szCs w:val="24"/>
          <w:lang w:val="en-US" w:eastAsia="pl-PL"/>
        </w:rPr>
        <w:t>with the p</w:t>
      </w:r>
      <w:r w:rsidRPr="00DF1846">
        <w:rPr>
          <w:rFonts w:ascii="Arial" w:eastAsia="Times New Roman" w:hAnsi="Arial" w:cs="Arial"/>
          <w:sz w:val="24"/>
          <w:szCs w:val="24"/>
          <w:lang w:val="en-US" w:eastAsia="pl-PL"/>
        </w:rPr>
        <w:t xml:space="preserve">ossibility to develop skills to supervise young researchers (doctoral and master's students). </w:t>
      </w:r>
    </w:p>
    <w:p w:rsidR="00526451"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19029A">
        <w:rPr>
          <w:rFonts w:ascii="Arial" w:eastAsia="Times New Roman" w:hAnsi="Arial" w:cs="Arial"/>
          <w:sz w:val="24"/>
          <w:szCs w:val="24"/>
          <w:lang w:val="en-US" w:eastAsia="pl-PL"/>
        </w:rPr>
        <w:t>Possibility to participate in specific international courses, workshops</w:t>
      </w:r>
      <w:r>
        <w:rPr>
          <w:rFonts w:ascii="Arial" w:eastAsia="Times New Roman" w:hAnsi="Arial" w:cs="Arial"/>
          <w:sz w:val="24"/>
          <w:szCs w:val="24"/>
          <w:lang w:val="en-US" w:eastAsia="pl-PL"/>
        </w:rPr>
        <w:t>,</w:t>
      </w:r>
      <w:r w:rsidRPr="0019029A">
        <w:rPr>
          <w:rFonts w:ascii="Arial" w:eastAsia="Times New Roman" w:hAnsi="Arial" w:cs="Arial"/>
          <w:sz w:val="24"/>
          <w:szCs w:val="24"/>
          <w:lang w:val="en-US" w:eastAsia="pl-PL"/>
        </w:rPr>
        <w:t xml:space="preserve"> and conferences. </w:t>
      </w:r>
    </w:p>
    <w:p w:rsidR="00526451"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DF1846">
        <w:rPr>
          <w:rFonts w:ascii="Arial" w:eastAsia="Times New Roman" w:hAnsi="Arial" w:cs="Arial"/>
          <w:sz w:val="24"/>
          <w:szCs w:val="24"/>
          <w:lang w:val="en-US" w:eastAsia="pl-PL"/>
        </w:rPr>
        <w:t xml:space="preserve">Up to </w:t>
      </w:r>
      <w:r>
        <w:rPr>
          <w:rFonts w:ascii="Arial" w:eastAsia="Times New Roman" w:hAnsi="Arial" w:cs="Arial"/>
          <w:sz w:val="24"/>
          <w:szCs w:val="24"/>
          <w:lang w:val="en-US" w:eastAsia="pl-PL"/>
        </w:rPr>
        <w:t>48-month</w:t>
      </w:r>
      <w:r w:rsidRPr="00DF1846">
        <w:rPr>
          <w:rFonts w:ascii="Arial" w:eastAsia="Times New Roman" w:hAnsi="Arial" w:cs="Arial"/>
          <w:sz w:val="24"/>
          <w:szCs w:val="24"/>
          <w:lang w:val="en-US" w:eastAsia="pl-PL"/>
        </w:rPr>
        <w:t xml:space="preserve"> position </w:t>
      </w:r>
    </w:p>
    <w:p w:rsidR="00526451" w:rsidRPr="00A743EE"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2</w:t>
      </w:r>
      <w:r>
        <w:rPr>
          <w:rFonts w:ascii="Arial" w:eastAsia="Times New Roman" w:hAnsi="Arial" w:cs="Arial"/>
          <w:sz w:val="24"/>
          <w:szCs w:val="24"/>
          <w:lang w:val="en-US" w:eastAsia="pl-PL"/>
        </w:rPr>
        <w:t>6</w:t>
      </w:r>
      <w:r w:rsidRPr="00A743EE">
        <w:rPr>
          <w:rFonts w:ascii="Arial" w:eastAsia="Times New Roman" w:hAnsi="Arial" w:cs="Arial"/>
          <w:sz w:val="24"/>
          <w:szCs w:val="24"/>
          <w:lang w:val="en-US" w:eastAsia="pl-PL"/>
        </w:rPr>
        <w:t xml:space="preserve"> days of annual leave for fixed-term contracts. </w:t>
      </w:r>
    </w:p>
    <w:p w:rsidR="00526451"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CE2232">
        <w:rPr>
          <w:rFonts w:ascii="Arial" w:eastAsia="Times New Roman" w:hAnsi="Arial" w:cs="Arial"/>
          <w:sz w:val="24"/>
          <w:szCs w:val="24"/>
          <w:lang w:val="en-US" w:eastAsia="pl-PL"/>
        </w:rPr>
        <w:t>Remuneration: 173 726 PLN/year/gross</w:t>
      </w:r>
      <w:r>
        <w:rPr>
          <w:rFonts w:ascii="Arial" w:eastAsia="Times New Roman" w:hAnsi="Arial" w:cs="Arial"/>
          <w:sz w:val="24"/>
          <w:szCs w:val="24"/>
          <w:lang w:val="en-US" w:eastAsia="pl-PL"/>
        </w:rPr>
        <w:t xml:space="preserve"> (~125800 PLN net)</w:t>
      </w:r>
    </w:p>
    <w:p w:rsidR="00526451" w:rsidRPr="00CE2232"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CE2232">
        <w:rPr>
          <w:rFonts w:ascii="Arial" w:eastAsia="Times New Roman" w:hAnsi="Arial" w:cs="Arial"/>
          <w:sz w:val="24"/>
          <w:szCs w:val="24"/>
          <w:lang w:val="en-US" w:eastAsia="pl-PL"/>
        </w:rPr>
        <w:t xml:space="preserve">Additional annual remuneration (provided that the formal criteria are met). </w:t>
      </w:r>
    </w:p>
    <w:p w:rsidR="00526451" w:rsidRPr="00885E62"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GB" w:eastAsia="pl-PL"/>
        </w:rPr>
      </w:pPr>
      <w:r w:rsidRPr="00DF1846">
        <w:rPr>
          <w:rFonts w:ascii="Arial" w:eastAsia="Times New Roman" w:hAnsi="Arial" w:cs="Arial"/>
          <w:sz w:val="24"/>
          <w:szCs w:val="24"/>
          <w:lang w:val="en-US" w:eastAsia="pl-PL"/>
        </w:rPr>
        <w:t>Motivation allowance (depending on research achievements affiliated with IBB PAS).</w:t>
      </w:r>
    </w:p>
    <w:p w:rsidR="00526451" w:rsidRPr="00DF1846"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893A57">
        <w:rPr>
          <w:rFonts w:ascii="Arial" w:eastAsia="Times New Roman" w:hAnsi="Arial" w:cs="Arial"/>
          <w:sz w:val="24"/>
          <w:szCs w:val="24"/>
          <w:lang w:val="en-US" w:eastAsia="pl-PL"/>
        </w:rPr>
        <w:lastRenderedPageBreak/>
        <w:t>Beyond the mandatory health insurance included in the contract, additional benefits:</w:t>
      </w:r>
      <w:r w:rsidRPr="00DF1846">
        <w:rPr>
          <w:rFonts w:ascii="Arial" w:eastAsia="Times New Roman" w:hAnsi="Arial" w:cs="Arial"/>
          <w:sz w:val="24"/>
          <w:szCs w:val="24"/>
          <w:lang w:val="en-US" w:eastAsia="pl-PL"/>
        </w:rPr>
        <w:t xml:space="preserve">  </w:t>
      </w:r>
      <w:r>
        <w:rPr>
          <w:rFonts w:ascii="Arial" w:eastAsia="Times New Roman" w:hAnsi="Arial" w:cs="Arial"/>
          <w:sz w:val="24"/>
          <w:szCs w:val="24"/>
          <w:lang w:val="en-US" w:eastAsia="pl-PL"/>
        </w:rPr>
        <w:t>reduced rate</w:t>
      </w:r>
      <w:r w:rsidRPr="00DF1846">
        <w:rPr>
          <w:rFonts w:ascii="Arial" w:eastAsia="Times New Roman" w:hAnsi="Arial" w:cs="Arial"/>
          <w:sz w:val="24"/>
          <w:szCs w:val="24"/>
          <w:lang w:val="en-US" w:eastAsia="pl-PL"/>
        </w:rPr>
        <w:t xml:space="preserve"> for private healthcare program and membership in </w:t>
      </w:r>
      <w:proofErr w:type="spellStart"/>
      <w:r w:rsidRPr="00DF1846">
        <w:rPr>
          <w:rFonts w:ascii="Arial" w:eastAsia="Times New Roman" w:hAnsi="Arial" w:cs="Arial"/>
          <w:sz w:val="24"/>
          <w:szCs w:val="24"/>
          <w:lang w:val="en-US" w:eastAsia="pl-PL"/>
        </w:rPr>
        <w:t>MultiSport</w:t>
      </w:r>
      <w:proofErr w:type="spellEnd"/>
      <w:r w:rsidRPr="00DF1846">
        <w:rPr>
          <w:rFonts w:ascii="Arial" w:eastAsia="Times New Roman" w:hAnsi="Arial" w:cs="Arial"/>
          <w:sz w:val="24"/>
          <w:szCs w:val="24"/>
          <w:lang w:val="en-US" w:eastAsia="pl-PL"/>
        </w:rPr>
        <w:t xml:space="preserve"> program. </w:t>
      </w:r>
    </w:p>
    <w:p w:rsidR="00526451" w:rsidRPr="00893A57" w:rsidRDefault="00526451" w:rsidP="00526451">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893A57">
        <w:rPr>
          <w:rFonts w:ascii="Arial" w:eastAsia="Times New Roman" w:hAnsi="Arial" w:cs="Arial"/>
          <w:sz w:val="24"/>
          <w:szCs w:val="24"/>
          <w:lang w:val="en-US" w:eastAsia="pl-PL"/>
        </w:rPr>
        <w:t>Support from the IBB Welcome Center with moving to a new place</w:t>
      </w:r>
      <w:r>
        <w:rPr>
          <w:rFonts w:ascii="Arial" w:eastAsia="Times New Roman" w:hAnsi="Arial" w:cs="Arial"/>
          <w:sz w:val="24"/>
          <w:szCs w:val="24"/>
          <w:lang w:val="en-US" w:eastAsia="pl-PL"/>
        </w:rPr>
        <w:t xml:space="preserve"> </w:t>
      </w:r>
      <w:r w:rsidRPr="00893A57">
        <w:rPr>
          <w:rFonts w:ascii="Arial" w:eastAsia="Times New Roman" w:hAnsi="Arial" w:cs="Arial"/>
          <w:sz w:val="24"/>
          <w:szCs w:val="24"/>
          <w:lang w:val="en-US" w:eastAsia="pl-PL"/>
        </w:rPr>
        <w:t>(</w:t>
      </w:r>
      <w:hyperlink r:id="rId7" w:history="1">
        <w:r w:rsidRPr="00893A57">
          <w:rPr>
            <w:rStyle w:val="Hipercze"/>
            <w:rFonts w:ascii="Arial" w:eastAsia="Times New Roman" w:hAnsi="Arial" w:cs="Arial"/>
            <w:sz w:val="24"/>
            <w:szCs w:val="24"/>
            <w:lang w:val="en-US" w:eastAsia="pl-PL"/>
          </w:rPr>
          <w:t>https://welcome.ibb.edu.pl/</w:t>
        </w:r>
      </w:hyperlink>
      <w:r w:rsidRPr="00893A57">
        <w:rPr>
          <w:rFonts w:ascii="Arial" w:eastAsia="Times New Roman" w:hAnsi="Arial" w:cs="Arial"/>
          <w:sz w:val="24"/>
          <w:szCs w:val="24"/>
          <w:lang w:val="en-US" w:eastAsia="pl-PL"/>
        </w:rPr>
        <w:t>), and</w:t>
      </w:r>
      <w:r>
        <w:rPr>
          <w:rFonts w:ascii="Arial" w:eastAsia="Times New Roman" w:hAnsi="Arial" w:cs="Arial"/>
          <w:sz w:val="24"/>
          <w:szCs w:val="24"/>
          <w:lang w:val="en-US" w:eastAsia="pl-PL"/>
        </w:rPr>
        <w:t xml:space="preserve"> </w:t>
      </w:r>
      <w:r w:rsidRPr="00893A57">
        <w:rPr>
          <w:rFonts w:ascii="Arial" w:eastAsia="Times New Roman" w:hAnsi="Arial" w:cs="Arial"/>
          <w:sz w:val="24"/>
          <w:szCs w:val="24"/>
          <w:lang w:val="en-US" w:eastAsia="pl-PL"/>
        </w:rPr>
        <w:t xml:space="preserve">the possibility of staying in the Institute’s hotel for 3 months </w:t>
      </w:r>
    </w:p>
    <w:p w:rsidR="00526451" w:rsidRPr="00A743EE" w:rsidRDefault="00526451" w:rsidP="00526451">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F77457">
        <w:rPr>
          <w:rFonts w:ascii="Arial" w:eastAsia="Times New Roman" w:hAnsi="Arial" w:cs="Arial"/>
          <w:b/>
          <w:bCs/>
          <w:sz w:val="36"/>
          <w:szCs w:val="36"/>
          <w:lang w:val="en-US" w:eastAsia="pl-PL"/>
        </w:rPr>
        <w:t>Application</w:t>
      </w:r>
    </w:p>
    <w:p w:rsidR="00526451" w:rsidRPr="005A1555" w:rsidRDefault="00526451" w:rsidP="00526451">
      <w:pPr>
        <w:pStyle w:val="Default"/>
        <w:jc w:val="both"/>
        <w:rPr>
          <w:rFonts w:ascii="Arial" w:hAnsi="Arial" w:cs="Arial"/>
          <w:lang w:val="en-US"/>
        </w:rPr>
      </w:pPr>
      <w:r w:rsidRPr="005A1555">
        <w:rPr>
          <w:rFonts w:ascii="Arial" w:hAnsi="Arial" w:cs="Arial"/>
          <w:lang w:val="en-US"/>
        </w:rPr>
        <w:t>The application deadline is 28-0</w:t>
      </w:r>
      <w:r>
        <w:rPr>
          <w:rFonts w:ascii="Arial" w:hAnsi="Arial" w:cs="Arial"/>
          <w:lang w:val="en-US"/>
        </w:rPr>
        <w:t>7</w:t>
      </w:r>
      <w:r w:rsidRPr="005A1555">
        <w:rPr>
          <w:rFonts w:ascii="Arial" w:hAnsi="Arial" w:cs="Arial"/>
          <w:lang w:val="en-US"/>
        </w:rPr>
        <w:t xml:space="preserve">-2026. Selected candidates will be invited for </w:t>
      </w:r>
      <w:r>
        <w:rPr>
          <w:rFonts w:ascii="Arial" w:hAnsi="Arial" w:cs="Arial"/>
          <w:lang w:val="en-US"/>
        </w:rPr>
        <w:t xml:space="preserve">an </w:t>
      </w:r>
      <w:r w:rsidRPr="005A1555">
        <w:rPr>
          <w:rFonts w:ascii="Arial" w:hAnsi="Arial" w:cs="Arial"/>
          <w:lang w:val="en-US"/>
        </w:rPr>
        <w:t xml:space="preserve">interview (online option is available). The competition may be extended until a suitable candidate who fulfils all requirements is found. </w:t>
      </w:r>
    </w:p>
    <w:p w:rsidR="00526451" w:rsidRPr="005A1555" w:rsidRDefault="00526451" w:rsidP="00526451">
      <w:pPr>
        <w:pStyle w:val="Default"/>
        <w:jc w:val="both"/>
        <w:rPr>
          <w:rFonts w:ascii="Arial" w:hAnsi="Arial" w:cs="Arial"/>
          <w:lang w:val="en-US"/>
        </w:rPr>
      </w:pPr>
      <w:r w:rsidRPr="005A1555">
        <w:rPr>
          <w:rFonts w:ascii="Arial" w:hAnsi="Arial" w:cs="Arial"/>
          <w:b/>
          <w:bCs/>
          <w:lang w:val="en-US"/>
        </w:rPr>
        <w:t xml:space="preserve">Don't wait; apply now. </w:t>
      </w:r>
    </w:p>
    <w:p w:rsidR="00526451" w:rsidRPr="00DA25B4" w:rsidRDefault="00526451" w:rsidP="00526451">
      <w:pPr>
        <w:pStyle w:val="Default"/>
        <w:jc w:val="both"/>
        <w:rPr>
          <w:rFonts w:ascii="Arial" w:hAnsi="Arial" w:cs="Arial"/>
          <w:color w:val="auto"/>
          <w:lang w:val="en-US"/>
        </w:rPr>
      </w:pPr>
      <w:r w:rsidRPr="00DA25B4">
        <w:rPr>
          <w:rFonts w:ascii="Arial" w:hAnsi="Arial" w:cs="Arial"/>
          <w:b/>
          <w:bCs/>
          <w:color w:val="auto"/>
          <w:lang w:val="en-US"/>
        </w:rPr>
        <w:t xml:space="preserve">Required documents: </w:t>
      </w:r>
    </w:p>
    <w:p w:rsidR="00526451" w:rsidRDefault="00526451" w:rsidP="00526451">
      <w:pPr>
        <w:pStyle w:val="Default"/>
        <w:numPr>
          <w:ilvl w:val="0"/>
          <w:numId w:val="4"/>
        </w:numPr>
        <w:spacing w:after="54"/>
        <w:jc w:val="both"/>
        <w:rPr>
          <w:rFonts w:ascii="Arial" w:hAnsi="Arial" w:cs="Arial"/>
          <w:lang w:val="en-US"/>
        </w:rPr>
      </w:pPr>
      <w:r w:rsidRPr="005A1555">
        <w:rPr>
          <w:rFonts w:ascii="Arial" w:hAnsi="Arial" w:cs="Arial"/>
          <w:lang w:val="en-US"/>
        </w:rPr>
        <w:t xml:space="preserve">CV including scientific achievements, a short description of the research project(s) conducted so far, a list of known/used methods by the applicant, any other relevant information (prizes, </w:t>
      </w:r>
      <w:proofErr w:type="spellStart"/>
      <w:r w:rsidRPr="005A1555">
        <w:rPr>
          <w:rFonts w:ascii="Arial" w:hAnsi="Arial" w:cs="Arial"/>
          <w:lang w:val="en-US"/>
        </w:rPr>
        <w:t>honours</w:t>
      </w:r>
      <w:proofErr w:type="spellEnd"/>
      <w:r w:rsidRPr="005A1555">
        <w:rPr>
          <w:rFonts w:ascii="Arial" w:hAnsi="Arial" w:cs="Arial"/>
          <w:lang w:val="en-US"/>
        </w:rPr>
        <w:t xml:space="preserve">, IT skills, organization of scientific meetings, experience in supervision of students/teaching). </w:t>
      </w:r>
    </w:p>
    <w:p w:rsidR="00526451" w:rsidRPr="00F77457" w:rsidRDefault="00526451" w:rsidP="00526451">
      <w:pPr>
        <w:pStyle w:val="Default"/>
        <w:numPr>
          <w:ilvl w:val="0"/>
          <w:numId w:val="4"/>
        </w:numPr>
        <w:spacing w:after="54"/>
        <w:jc w:val="both"/>
        <w:rPr>
          <w:rFonts w:ascii="Arial" w:hAnsi="Arial" w:cs="Arial"/>
          <w:lang w:val="en-US"/>
        </w:rPr>
      </w:pPr>
      <w:r w:rsidRPr="00F77457">
        <w:rPr>
          <w:rFonts w:ascii="Arial" w:hAnsi="Arial" w:cs="Arial"/>
          <w:lang w:val="en-US"/>
        </w:rPr>
        <w:t xml:space="preserve">A copy of the PhD diploma or any other document that confirms PhD promotion or equivalent title. </w:t>
      </w:r>
    </w:p>
    <w:p w:rsidR="00526451" w:rsidRDefault="00526451" w:rsidP="00526451">
      <w:pPr>
        <w:pStyle w:val="Default"/>
        <w:numPr>
          <w:ilvl w:val="0"/>
          <w:numId w:val="4"/>
        </w:numPr>
        <w:spacing w:after="54"/>
        <w:jc w:val="both"/>
        <w:rPr>
          <w:rFonts w:ascii="Arial" w:hAnsi="Arial" w:cs="Arial"/>
          <w:lang w:val="en-US"/>
        </w:rPr>
      </w:pPr>
      <w:r w:rsidRPr="005A1555">
        <w:rPr>
          <w:rFonts w:ascii="Arial" w:hAnsi="Arial" w:cs="Arial"/>
          <w:lang w:val="en-US"/>
        </w:rPr>
        <w:t xml:space="preserve">List of publications. </w:t>
      </w:r>
    </w:p>
    <w:p w:rsidR="00526451" w:rsidRDefault="00526451" w:rsidP="00526451">
      <w:pPr>
        <w:pStyle w:val="Default"/>
        <w:numPr>
          <w:ilvl w:val="0"/>
          <w:numId w:val="4"/>
        </w:numPr>
        <w:spacing w:after="54"/>
        <w:jc w:val="both"/>
        <w:rPr>
          <w:rFonts w:ascii="Arial" w:hAnsi="Arial" w:cs="Arial"/>
          <w:lang w:val="en-US"/>
        </w:rPr>
      </w:pPr>
      <w:r w:rsidRPr="005A1555">
        <w:rPr>
          <w:rFonts w:ascii="Arial" w:hAnsi="Arial" w:cs="Arial"/>
          <w:lang w:val="en-US"/>
        </w:rPr>
        <w:t xml:space="preserve">Contact information for at least one professional reference. </w:t>
      </w:r>
    </w:p>
    <w:p w:rsidR="00526451" w:rsidRDefault="00526451" w:rsidP="00526451">
      <w:pPr>
        <w:pStyle w:val="Default"/>
        <w:numPr>
          <w:ilvl w:val="0"/>
          <w:numId w:val="4"/>
        </w:numPr>
        <w:spacing w:after="54"/>
        <w:jc w:val="both"/>
        <w:rPr>
          <w:rFonts w:ascii="Arial" w:hAnsi="Arial" w:cs="Arial"/>
          <w:lang w:val="en-US"/>
        </w:rPr>
      </w:pPr>
      <w:r w:rsidRPr="005A1555">
        <w:rPr>
          <w:rFonts w:ascii="Arial" w:hAnsi="Arial" w:cs="Arial"/>
          <w:lang w:val="en-US"/>
        </w:rPr>
        <w:t>Optional documents: reference letter(s), motivation letter - summary</w:t>
      </w:r>
      <w:r>
        <w:rPr>
          <w:rFonts w:ascii="Arial" w:hAnsi="Arial" w:cs="Arial"/>
          <w:lang w:val="en-US"/>
        </w:rPr>
        <w:t>,</w:t>
      </w:r>
      <w:r w:rsidRPr="005A1555">
        <w:rPr>
          <w:rFonts w:ascii="Arial" w:hAnsi="Arial" w:cs="Arial"/>
          <w:lang w:val="en-US"/>
        </w:rPr>
        <w:t xml:space="preserve"> and relevance of your current research. Why </w:t>
      </w:r>
      <w:r>
        <w:rPr>
          <w:rFonts w:ascii="Arial" w:hAnsi="Arial" w:cs="Arial"/>
          <w:lang w:val="en-US"/>
        </w:rPr>
        <w:t>are you</w:t>
      </w:r>
      <w:r w:rsidRPr="005A1555">
        <w:rPr>
          <w:rFonts w:ascii="Arial" w:hAnsi="Arial" w:cs="Arial"/>
          <w:lang w:val="en-US"/>
        </w:rPr>
        <w:t xml:space="preserve"> interested in the position? </w:t>
      </w:r>
    </w:p>
    <w:p w:rsidR="00526451" w:rsidRPr="00F77457" w:rsidRDefault="00526451" w:rsidP="00526451">
      <w:pPr>
        <w:pStyle w:val="Default"/>
        <w:numPr>
          <w:ilvl w:val="0"/>
          <w:numId w:val="4"/>
        </w:numPr>
        <w:spacing w:after="54"/>
        <w:jc w:val="both"/>
        <w:rPr>
          <w:rFonts w:ascii="Arial" w:hAnsi="Arial" w:cs="Arial"/>
          <w:color w:val="auto"/>
          <w:lang w:val="en-US"/>
        </w:rPr>
      </w:pPr>
      <w:r w:rsidRPr="00F77457">
        <w:rPr>
          <w:rFonts w:ascii="Arial" w:hAnsi="Arial" w:cs="Arial"/>
          <w:color w:val="auto"/>
          <w:lang w:val="en-US"/>
        </w:rPr>
        <w:t>Signed “</w:t>
      </w:r>
      <w:hyperlink r:id="rId8" w:history="1">
        <w:r w:rsidRPr="00F77457">
          <w:rPr>
            <w:rStyle w:val="Hipercze"/>
            <w:rFonts w:ascii="Arial" w:hAnsi="Arial" w:cs="Arial"/>
            <w:color w:val="auto"/>
            <w:lang w:val="en-US"/>
          </w:rPr>
          <w:t>Information clause on the processing of personal data for IBB PAS recruitment</w:t>
        </w:r>
      </w:hyperlink>
      <w:r w:rsidRPr="00F77457">
        <w:rPr>
          <w:rFonts w:ascii="Arial" w:hAnsi="Arial" w:cs="Arial"/>
          <w:color w:val="auto"/>
          <w:lang w:val="en-US"/>
        </w:rPr>
        <w:t>”  available at the web site [https://ibb.edu.pl/en/career/career/]</w:t>
      </w:r>
    </w:p>
    <w:p w:rsidR="00526451" w:rsidRPr="00F77457" w:rsidRDefault="00526451" w:rsidP="00526451">
      <w:pPr>
        <w:pStyle w:val="Default"/>
        <w:numPr>
          <w:ilvl w:val="0"/>
          <w:numId w:val="4"/>
        </w:numPr>
        <w:spacing w:after="54"/>
        <w:jc w:val="both"/>
        <w:rPr>
          <w:rFonts w:ascii="Arial" w:hAnsi="Arial" w:cs="Arial"/>
          <w:color w:val="auto"/>
          <w:lang w:val="en-US"/>
        </w:rPr>
      </w:pPr>
      <w:r w:rsidRPr="00F77457">
        <w:rPr>
          <w:rFonts w:ascii="Arial" w:hAnsi="Arial" w:cs="Arial"/>
          <w:color w:val="auto"/>
          <w:lang w:val="en-US"/>
        </w:rPr>
        <w:t>Signed and filled out “</w:t>
      </w:r>
      <w:hyperlink r:id="rId9" w:history="1">
        <w:r w:rsidRPr="00F77457">
          <w:rPr>
            <w:rStyle w:val="Hipercze"/>
            <w:rFonts w:ascii="Arial" w:hAnsi="Arial" w:cs="Arial"/>
            <w:color w:val="auto"/>
            <w:lang w:val="en-US"/>
          </w:rPr>
          <w:t>Application form for IBB PAS recruitment</w:t>
        </w:r>
      </w:hyperlink>
      <w:r w:rsidRPr="00F77457">
        <w:rPr>
          <w:rFonts w:ascii="Arial" w:hAnsi="Arial" w:cs="Arial"/>
          <w:color w:val="auto"/>
          <w:lang w:val="en-US"/>
        </w:rPr>
        <w:t>“ available at the web site [https://ibb.edu.pl/en/career/career/]</w:t>
      </w:r>
    </w:p>
    <w:p w:rsidR="00526451" w:rsidRPr="00DA25B4" w:rsidRDefault="00526451" w:rsidP="00526451">
      <w:pPr>
        <w:pStyle w:val="Default"/>
        <w:jc w:val="both"/>
        <w:rPr>
          <w:rFonts w:ascii="Arial" w:hAnsi="Arial" w:cs="Arial"/>
          <w:color w:val="auto"/>
          <w:lang w:val="en-US"/>
        </w:rPr>
      </w:pPr>
      <w:r w:rsidRPr="00DA25B4">
        <w:rPr>
          <w:rFonts w:ascii="Arial" w:hAnsi="Arial" w:cs="Arial"/>
          <w:b/>
          <w:bCs/>
          <w:color w:val="auto"/>
          <w:lang w:val="en-US"/>
        </w:rPr>
        <w:t xml:space="preserve">How to apply: </w:t>
      </w:r>
    </w:p>
    <w:p w:rsidR="00526451" w:rsidRPr="005A1555" w:rsidRDefault="00526451" w:rsidP="00526451">
      <w:pPr>
        <w:pStyle w:val="Default"/>
        <w:numPr>
          <w:ilvl w:val="0"/>
          <w:numId w:val="4"/>
        </w:numPr>
        <w:spacing w:after="54"/>
        <w:jc w:val="both"/>
        <w:rPr>
          <w:rFonts w:ascii="Arial" w:hAnsi="Arial" w:cs="Arial"/>
          <w:lang w:val="en-US"/>
        </w:rPr>
      </w:pPr>
    </w:p>
    <w:p w:rsidR="00526451" w:rsidRPr="00DA25B4" w:rsidRDefault="00526451" w:rsidP="00526451">
      <w:pPr>
        <w:pStyle w:val="Default"/>
        <w:jc w:val="both"/>
        <w:rPr>
          <w:rFonts w:ascii="Arial" w:hAnsi="Arial" w:cs="Arial"/>
          <w:color w:val="auto"/>
          <w:lang w:val="en-US"/>
        </w:rPr>
      </w:pPr>
      <w:r w:rsidRPr="00DA25B4">
        <w:rPr>
          <w:rFonts w:ascii="Arial" w:hAnsi="Arial" w:cs="Arial"/>
          <w:b/>
          <w:bCs/>
          <w:color w:val="auto"/>
          <w:lang w:val="en-US"/>
        </w:rPr>
        <w:t xml:space="preserve">How to apply: </w:t>
      </w:r>
    </w:p>
    <w:p w:rsidR="00526451" w:rsidRDefault="00526451" w:rsidP="00526451">
      <w:pPr>
        <w:pStyle w:val="Default"/>
        <w:numPr>
          <w:ilvl w:val="0"/>
          <w:numId w:val="5"/>
        </w:numPr>
        <w:spacing w:after="54"/>
        <w:jc w:val="both"/>
        <w:rPr>
          <w:rFonts w:ascii="Arial" w:hAnsi="Arial" w:cs="Arial"/>
          <w:lang w:val="en-US"/>
        </w:rPr>
      </w:pPr>
      <w:r w:rsidRPr="005A1555">
        <w:rPr>
          <w:rFonts w:ascii="Arial" w:hAnsi="Arial" w:cs="Arial"/>
          <w:lang w:val="en-US"/>
        </w:rPr>
        <w:t xml:space="preserve">All documents (written in English or Polish) should be merged into one </w:t>
      </w:r>
      <w:r>
        <w:rPr>
          <w:rFonts w:ascii="Arial" w:hAnsi="Arial" w:cs="Arial"/>
          <w:lang w:val="en-US"/>
        </w:rPr>
        <w:t>PDF</w:t>
      </w:r>
      <w:r w:rsidRPr="005A1555">
        <w:rPr>
          <w:rFonts w:ascii="Arial" w:hAnsi="Arial" w:cs="Arial"/>
          <w:lang w:val="en-US"/>
        </w:rPr>
        <w:t xml:space="preserve"> file. The file should be named as follows: Last </w:t>
      </w:r>
      <w:proofErr w:type="spellStart"/>
      <w:r w:rsidRPr="005A1555">
        <w:rPr>
          <w:rFonts w:ascii="Arial" w:hAnsi="Arial" w:cs="Arial"/>
          <w:lang w:val="en-US"/>
        </w:rPr>
        <w:t>name_First</w:t>
      </w:r>
      <w:proofErr w:type="spellEnd"/>
      <w:r w:rsidRPr="005A1555">
        <w:rPr>
          <w:rFonts w:ascii="Arial" w:hAnsi="Arial" w:cs="Arial"/>
          <w:lang w:val="en-US"/>
        </w:rPr>
        <w:t xml:space="preserve"> name_CV.pdf. </w:t>
      </w:r>
    </w:p>
    <w:p w:rsidR="00526451" w:rsidRPr="00F77457" w:rsidRDefault="00526451" w:rsidP="00526451">
      <w:pPr>
        <w:pStyle w:val="Default"/>
        <w:numPr>
          <w:ilvl w:val="0"/>
          <w:numId w:val="5"/>
        </w:numPr>
        <w:jc w:val="both"/>
        <w:rPr>
          <w:rFonts w:ascii="Arial" w:hAnsi="Arial" w:cs="Arial"/>
          <w:lang w:val="en-US"/>
        </w:rPr>
      </w:pPr>
      <w:r w:rsidRPr="005A1555">
        <w:rPr>
          <w:rFonts w:ascii="Arial" w:hAnsi="Arial" w:cs="Arial"/>
          <w:b/>
          <w:bCs/>
          <w:lang w:val="en-US"/>
        </w:rPr>
        <w:t xml:space="preserve">The application should be sent via </w:t>
      </w:r>
      <w:r>
        <w:rPr>
          <w:rFonts w:ascii="Arial" w:hAnsi="Arial" w:cs="Arial"/>
          <w:b/>
          <w:bCs/>
          <w:lang w:val="en-US"/>
        </w:rPr>
        <w:t xml:space="preserve">the </w:t>
      </w:r>
      <w:r w:rsidRPr="005A1555">
        <w:rPr>
          <w:rFonts w:ascii="Arial" w:hAnsi="Arial" w:cs="Arial"/>
          <w:b/>
          <w:bCs/>
          <w:lang w:val="en-US"/>
        </w:rPr>
        <w:t xml:space="preserve">recruitment platform: </w:t>
      </w:r>
    </w:p>
    <w:p w:rsidR="00526451" w:rsidRPr="005A1555" w:rsidRDefault="00526451" w:rsidP="00526451">
      <w:pPr>
        <w:pStyle w:val="Default"/>
        <w:ind w:left="420"/>
        <w:jc w:val="both"/>
        <w:rPr>
          <w:rFonts w:ascii="Arial" w:hAnsi="Arial" w:cs="Arial"/>
          <w:lang w:val="en-US"/>
        </w:rPr>
      </w:pPr>
    </w:p>
    <w:p w:rsidR="00610335" w:rsidRDefault="00610335" w:rsidP="00610335">
      <w:pPr>
        <w:jc w:val="both"/>
        <w:rPr>
          <w:rFonts w:ascii="inherit" w:hAnsi="inherit" w:cs="Arial"/>
          <w:color w:val="0F3741"/>
          <w:sz w:val="19"/>
          <w:szCs w:val="19"/>
        </w:rPr>
      </w:pPr>
      <w:hyperlink r:id="rId10" w:tgtFrame="_blank" w:history="1">
        <w:r>
          <w:rPr>
            <w:rFonts w:ascii="inherit" w:hAnsi="inherit" w:cs="Arial"/>
            <w:color w:val="89A9D8"/>
            <w:sz w:val="20"/>
            <w:szCs w:val="20"/>
            <w:bdr w:val="none" w:sz="0" w:space="0" w:color="auto" w:frame="1"/>
          </w:rPr>
          <w:br/>
        </w:r>
        <w:r>
          <w:rPr>
            <w:rStyle w:val="Hipercze"/>
            <w:rFonts w:ascii="inherit" w:hAnsi="inherit" w:cs="Arial"/>
            <w:color w:val="89A9D8"/>
            <w:sz w:val="20"/>
            <w:szCs w:val="20"/>
            <w:bdr w:val="none" w:sz="0" w:space="0" w:color="auto" w:frame="1"/>
          </w:rPr>
          <w:t>https://system.erecruiter.pl/FormTemplates/RecruitmentForm.aspx?WebID=a03731d2e6944c3fb08415fbed517d99</w:t>
        </w:r>
      </w:hyperlink>
    </w:p>
    <w:p w:rsidR="009366E6" w:rsidRPr="00417504" w:rsidRDefault="009366E6" w:rsidP="00610335">
      <w:pPr>
        <w:rPr>
          <w:lang w:val="en-US"/>
        </w:rPr>
      </w:pPr>
      <w:bookmarkStart w:id="0" w:name="_GoBack"/>
      <w:bookmarkEnd w:id="0"/>
    </w:p>
    <w:sectPr w:rsidR="009366E6" w:rsidRPr="0041750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EF" w:rsidRDefault="002679EF">
      <w:pPr>
        <w:spacing w:after="0" w:line="240" w:lineRule="auto"/>
      </w:pPr>
      <w:r>
        <w:separator/>
      </w:r>
    </w:p>
  </w:endnote>
  <w:endnote w:type="continuationSeparator" w:id="0">
    <w:p w:rsidR="002679EF" w:rsidRDefault="0026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EF" w:rsidRDefault="002679EF">
      <w:pPr>
        <w:spacing w:after="0" w:line="240" w:lineRule="auto"/>
      </w:pPr>
      <w:r>
        <w:separator/>
      </w:r>
    </w:p>
  </w:footnote>
  <w:footnote w:type="continuationSeparator" w:id="0">
    <w:p w:rsidR="002679EF" w:rsidRDefault="00267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01" w:rsidRDefault="00526451">
    <w:pPr>
      <w:pStyle w:val="Nagwek"/>
    </w:pPr>
    <w:r>
      <w:rPr>
        <w:noProof/>
        <w:lang w:eastAsia="pl-PL"/>
      </w:rPr>
      <w:drawing>
        <wp:inline distT="0" distB="0" distL="0" distR="0" wp14:anchorId="60943D05" wp14:editId="31F5C355">
          <wp:extent cx="2752725" cy="4812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B_LOGO__en color PRIMARY rgb.jpg"/>
                  <pic:cNvPicPr/>
                </pic:nvPicPr>
                <pic:blipFill>
                  <a:blip r:embed="rId1">
                    <a:extLst>
                      <a:ext uri="{28A0092B-C50C-407E-A947-70E740481C1C}">
                        <a14:useLocalDpi xmlns:a14="http://schemas.microsoft.com/office/drawing/2010/main" val="0"/>
                      </a:ext>
                    </a:extLst>
                  </a:blip>
                  <a:stretch>
                    <a:fillRect/>
                  </a:stretch>
                </pic:blipFill>
                <pic:spPr>
                  <a:xfrm>
                    <a:off x="0" y="0"/>
                    <a:ext cx="2899749" cy="506944"/>
                  </a:xfrm>
                  <a:prstGeom prst="rect">
                    <a:avLst/>
                  </a:prstGeom>
                </pic:spPr>
              </pic:pic>
            </a:graphicData>
          </a:graphic>
        </wp:inline>
      </w:drawing>
    </w:r>
  </w:p>
  <w:p w:rsidR="00765A01" w:rsidRDefault="006103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DAA"/>
    <w:multiLevelType w:val="multilevel"/>
    <w:tmpl w:val="4F5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87CC4"/>
    <w:multiLevelType w:val="hybridMultilevel"/>
    <w:tmpl w:val="78A4B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321B45"/>
    <w:multiLevelType w:val="hybridMultilevel"/>
    <w:tmpl w:val="A94EC8B8"/>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6EE63B99"/>
    <w:multiLevelType w:val="multilevel"/>
    <w:tmpl w:val="43F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C2BC1"/>
    <w:multiLevelType w:val="hybridMultilevel"/>
    <w:tmpl w:val="3EC8CD84"/>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51"/>
    <w:rsid w:val="002679EF"/>
    <w:rsid w:val="00417504"/>
    <w:rsid w:val="00515A1A"/>
    <w:rsid w:val="00526451"/>
    <w:rsid w:val="00610335"/>
    <w:rsid w:val="0075353A"/>
    <w:rsid w:val="00936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E2E2E-E8B2-40E4-8CFD-0AB61CDE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64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6451"/>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264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451"/>
  </w:style>
  <w:style w:type="character" w:styleId="Hipercze">
    <w:name w:val="Hyperlink"/>
    <w:basedOn w:val="Domylnaczcionkaakapitu"/>
    <w:uiPriority w:val="99"/>
    <w:unhideWhenUsed/>
    <w:rsid w:val="00526451"/>
    <w:rPr>
      <w:color w:val="0000FF"/>
      <w:u w:val="single"/>
    </w:rPr>
  </w:style>
  <w:style w:type="paragraph" w:styleId="Akapitzlist">
    <w:name w:val="List Paragraph"/>
    <w:basedOn w:val="Normalny"/>
    <w:uiPriority w:val="34"/>
    <w:qFormat/>
    <w:rsid w:val="0052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1953">
      <w:bodyDiv w:val="1"/>
      <w:marLeft w:val="0"/>
      <w:marRight w:val="0"/>
      <w:marTop w:val="0"/>
      <w:marBottom w:val="0"/>
      <w:divBdr>
        <w:top w:val="none" w:sz="0" w:space="0" w:color="auto"/>
        <w:left w:val="none" w:sz="0" w:space="0" w:color="auto"/>
        <w:bottom w:val="none" w:sz="0" w:space="0" w:color="auto"/>
        <w:right w:val="none" w:sz="0" w:space="0" w:color="auto"/>
      </w:divBdr>
    </w:div>
    <w:div w:id="10964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b.edu.pl/app/uploads/2022/05/information_clause_klazula_informacyjna_recruitment_ibb-pa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lcome.ibb.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ystem.erecruiter.pl/FormTemplates/RecruitmentForm.aspx?WebID=a03731d2e6944c3fb08415fbed517d99" TargetMode="External"/><Relationship Id="rId4" Type="http://schemas.openxmlformats.org/officeDocument/2006/relationships/webSettings" Target="webSettings.xml"/><Relationship Id="rId9" Type="http://schemas.openxmlformats.org/officeDocument/2006/relationships/hyperlink" Target="https://ibb.edu.pl/app/uploads/2022/05/application-form_ibb-p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6119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Frankowicz</dc:creator>
  <cp:keywords/>
  <dc:description/>
  <cp:lastModifiedBy>Katarzyna Frankowicz</cp:lastModifiedBy>
  <cp:revision>2</cp:revision>
  <dcterms:created xsi:type="dcterms:W3CDTF">2026-07-07T16:46:00Z</dcterms:created>
  <dcterms:modified xsi:type="dcterms:W3CDTF">2026-07-07T16:46:00Z</dcterms:modified>
</cp:coreProperties>
</file>