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24CF" w14:textId="6C828CE0" w:rsidR="008167DE" w:rsidRDefault="00DD3256" w:rsidP="00BB4571">
      <w:pPr>
        <w:spacing w:after="120" w:line="259" w:lineRule="auto"/>
        <w:ind w:left="1392" w:right="1268" w:firstLine="0"/>
        <w:jc w:val="center"/>
      </w:pPr>
      <w:r>
        <w:rPr>
          <w:sz w:val="28"/>
        </w:rPr>
        <w:t xml:space="preserve">Institute of Biochemistry and Biophysics PAS, </w:t>
      </w:r>
      <w:r w:rsidR="006829DD">
        <w:rPr>
          <w:sz w:val="28"/>
        </w:rPr>
        <w:t>Laboratory of Transcription Mechanism</w:t>
      </w:r>
      <w:r>
        <w:rPr>
          <w:sz w:val="28"/>
        </w:rPr>
        <w:t xml:space="preserve"> is opening a call for a position of a </w:t>
      </w:r>
      <w:r w:rsidR="006829DD">
        <w:rPr>
          <w:b/>
          <w:sz w:val="28"/>
        </w:rPr>
        <w:t xml:space="preserve">MSc student </w:t>
      </w:r>
    </w:p>
    <w:p w14:paraId="0805DB11" w14:textId="0960D8D5" w:rsidR="008167DE" w:rsidRDefault="00DD3256">
      <w:pPr>
        <w:spacing w:after="168"/>
        <w:ind w:right="0"/>
      </w:pPr>
      <w:r>
        <w:t xml:space="preserve">The laboratory headed by Dr. </w:t>
      </w:r>
      <w:r w:rsidR="00512F0E">
        <w:t>Tomasz Turowski</w:t>
      </w:r>
      <w:r>
        <w:t xml:space="preserve"> is looking for a </w:t>
      </w:r>
      <w:r w:rsidR="006829DD" w:rsidRPr="006829DD">
        <w:rPr>
          <w:b/>
          <w:bCs/>
        </w:rPr>
        <w:t>MSc student</w:t>
      </w:r>
      <w:r>
        <w:rPr>
          <w:b/>
        </w:rPr>
        <w:t xml:space="preserve">. </w:t>
      </w:r>
      <w:r>
        <w:t xml:space="preserve">You will join the project </w:t>
      </w:r>
      <w:r w:rsidR="00073C9D">
        <w:t xml:space="preserve">entitled </w:t>
      </w:r>
      <w:r w:rsidR="00073C9D">
        <w:rPr>
          <w:b/>
        </w:rPr>
        <w:t>“</w:t>
      </w:r>
      <w:r w:rsidR="00073C9D" w:rsidRPr="00B81C85">
        <w:rPr>
          <w:b/>
        </w:rPr>
        <w:t>Molecular mechanisms linking RNA polymerase III mutations to Hypomyelinating leukodystrophy</w:t>
      </w:r>
      <w:r w:rsidR="00073C9D">
        <w:rPr>
          <w:b/>
        </w:rPr>
        <w:t xml:space="preserve">” </w:t>
      </w:r>
      <w:r w:rsidR="00073C9D">
        <w:t xml:space="preserve">funded by the </w:t>
      </w:r>
      <w:proofErr w:type="spellStart"/>
      <w:r w:rsidR="00073C9D">
        <w:t>Nationa</w:t>
      </w:r>
      <w:proofErr w:type="spellEnd"/>
      <w:r w:rsidR="00073C9D">
        <w:t xml:space="preserve"> Science Centre Sonata grant.</w:t>
      </w:r>
    </w:p>
    <w:p w14:paraId="09900E04" w14:textId="77777777" w:rsidR="00CD5908" w:rsidRDefault="00CD5908" w:rsidP="00CD5908">
      <w:pPr>
        <w:spacing w:after="168"/>
        <w:ind w:right="0"/>
      </w:pPr>
      <w:r>
        <w:t xml:space="preserve">In this project er investigate the molecular mechanisms of mutations in RNA polymerase III (RNAPIII), producing tRNAs. RNAPIII mutations underlie a group of rare inherited diseases called RNAPIII-related leukodystrophy associated with loss of myelination, or Hypomyelinating leukodystrophy (HLD). HLD is a disorder that affects the nervous system and involves abnormalities in white matter in brain. White matter consists of nerve cells (neurons) covered by a fatty (lipid) substance called myelin, which is essential for proper brain functioning. </w:t>
      </w:r>
    </w:p>
    <w:p w14:paraId="767652F7" w14:textId="77777777" w:rsidR="00CD5908" w:rsidRDefault="00CD5908" w:rsidP="00CD5908">
      <w:pPr>
        <w:spacing w:after="168"/>
        <w:ind w:right="0"/>
      </w:pPr>
      <w:r>
        <w:t>This project aims to provide answer to how mutations in fundamental machinery of RNA polymerase III, essential for every cell, lead to the tissue-specific disease. In our interdisciplinary approach, we will generate a number of biological data using selected high-throughput methods and analyse them using state-of-the-art data science methods.</w:t>
      </w:r>
    </w:p>
    <w:p w14:paraId="3459D1AE" w14:textId="77777777" w:rsidR="00CD5908" w:rsidRDefault="00CD5908" w:rsidP="00CD5908">
      <w:pPr>
        <w:spacing w:after="168"/>
        <w:ind w:right="0"/>
      </w:pPr>
      <w:r>
        <w:t>Our results will help understand structure of human genome, the relation between protein coding and specific non-protein coding genes – tRNAs. We aim to identify genes and pathways that are directly affected in RNAPIII HLD and can be potentially treated. If successful, we would like to continue our research utilizing brain mimicking structures called organoids and study myelination process in the laboratory.</w:t>
      </w:r>
    </w:p>
    <w:p w14:paraId="43BD10A3" w14:textId="761A1E68" w:rsidR="0022151A" w:rsidRPr="0022151A" w:rsidRDefault="0022151A" w:rsidP="00DA2C1E">
      <w:pPr>
        <w:spacing w:after="0"/>
        <w:ind w:right="0"/>
        <w:rPr>
          <w:b/>
          <w:sz w:val="24"/>
        </w:rPr>
      </w:pPr>
      <w:r w:rsidRPr="0022151A">
        <w:rPr>
          <w:b/>
          <w:sz w:val="24"/>
        </w:rPr>
        <w:t>Job description:</w:t>
      </w:r>
    </w:p>
    <w:p w14:paraId="72E51C01" w14:textId="726BAEBB" w:rsidR="005B46CC" w:rsidRDefault="005B46CC" w:rsidP="00512F0E">
      <w:pPr>
        <w:spacing w:after="168"/>
        <w:ind w:right="0"/>
      </w:pPr>
      <w:r>
        <w:t>The successful</w:t>
      </w:r>
      <w:r w:rsidRPr="005B46CC">
        <w:t xml:space="preserve"> </w:t>
      </w:r>
      <w:r>
        <w:t>applicant</w:t>
      </w:r>
      <w:r w:rsidRPr="005B46CC">
        <w:t xml:space="preserve"> will </w:t>
      </w:r>
      <w:r w:rsidR="008E1C0A" w:rsidRPr="008E1C0A">
        <w:t xml:space="preserve">carry over duty of </w:t>
      </w:r>
      <w:r w:rsidR="00DB03D8">
        <w:t>master student</w:t>
      </w:r>
      <w:r w:rsidR="008E1C0A" w:rsidRPr="008E1C0A">
        <w:t>, perform e</w:t>
      </w:r>
      <w:r w:rsidR="008E1C0A">
        <w:t>stablished assays and protocols</w:t>
      </w:r>
      <w:r w:rsidR="008E1C0A" w:rsidRPr="008E1C0A">
        <w:t xml:space="preserve"> and cell culturing</w:t>
      </w:r>
      <w:r w:rsidR="00DB03D8">
        <w:t>.</w:t>
      </w:r>
    </w:p>
    <w:p w14:paraId="238B240F" w14:textId="31F04E9E" w:rsidR="005B46CC" w:rsidRPr="0022151A" w:rsidRDefault="00DD3256" w:rsidP="00DA2C1E">
      <w:pPr>
        <w:spacing w:before="240" w:after="0" w:line="259" w:lineRule="auto"/>
        <w:ind w:left="-5" w:right="0"/>
        <w:jc w:val="left"/>
        <w:rPr>
          <w:b/>
          <w:sz w:val="24"/>
        </w:rPr>
      </w:pPr>
      <w:r>
        <w:rPr>
          <w:b/>
          <w:sz w:val="24"/>
        </w:rPr>
        <w:t xml:space="preserve">Requirements for the candidate: </w:t>
      </w:r>
    </w:p>
    <w:p w14:paraId="2C21B2CC" w14:textId="0358CD6E" w:rsidR="008167DE" w:rsidRDefault="00CB625C">
      <w:pPr>
        <w:numPr>
          <w:ilvl w:val="0"/>
          <w:numId w:val="1"/>
        </w:numPr>
        <w:ind w:right="0" w:hanging="360"/>
      </w:pPr>
      <w:r>
        <w:t>Status of master student</w:t>
      </w:r>
      <w:r w:rsidR="00B32689">
        <w:t>.</w:t>
      </w:r>
    </w:p>
    <w:p w14:paraId="2AE238D4" w14:textId="29252E8F" w:rsidR="001603DE" w:rsidRDefault="001603DE" w:rsidP="00763135">
      <w:pPr>
        <w:numPr>
          <w:ilvl w:val="0"/>
          <w:numId w:val="1"/>
        </w:numPr>
        <w:ind w:right="0" w:hanging="360"/>
      </w:pPr>
      <w:r>
        <w:t>Outstanding organization skills</w:t>
      </w:r>
      <w:r w:rsidR="00F86B19">
        <w:t xml:space="preserve"> and passion to science</w:t>
      </w:r>
      <w:r w:rsidR="00B32689">
        <w:t>.</w:t>
      </w:r>
    </w:p>
    <w:p w14:paraId="6CD2372F" w14:textId="518B3841" w:rsidR="00F07D40" w:rsidRDefault="00BB4571">
      <w:pPr>
        <w:numPr>
          <w:ilvl w:val="0"/>
          <w:numId w:val="1"/>
        </w:numPr>
        <w:ind w:right="0" w:hanging="360"/>
      </w:pPr>
      <w:r>
        <w:t>A</w:t>
      </w:r>
      <w:r w:rsidR="003752C8" w:rsidRPr="00064D47">
        <w:t>bility to work independently</w:t>
      </w:r>
      <w:r w:rsidR="003752C8">
        <w:t xml:space="preserve"> under appropriate supervision.</w:t>
      </w:r>
    </w:p>
    <w:p w14:paraId="4182586D" w14:textId="0E88EAE6" w:rsidR="008167DE" w:rsidRDefault="00BB4571">
      <w:pPr>
        <w:numPr>
          <w:ilvl w:val="0"/>
          <w:numId w:val="1"/>
        </w:numPr>
        <w:ind w:right="0" w:hanging="360"/>
      </w:pPr>
      <w:r>
        <w:t>Good</w:t>
      </w:r>
      <w:r w:rsidR="00DD3256">
        <w:t xml:space="preserve"> knowledge</w:t>
      </w:r>
      <w:r>
        <w:t xml:space="preserve"> in molecular and cell biology</w:t>
      </w:r>
      <w:r w:rsidR="00D567E1">
        <w:t>.</w:t>
      </w:r>
    </w:p>
    <w:p w14:paraId="760FC558" w14:textId="5EA4BC62" w:rsidR="00DC49D5" w:rsidRDefault="00031ED6" w:rsidP="00DC49D5">
      <w:pPr>
        <w:numPr>
          <w:ilvl w:val="0"/>
          <w:numId w:val="1"/>
        </w:numPr>
        <w:ind w:right="0" w:hanging="360"/>
      </w:pPr>
      <w:r>
        <w:t>Very g</w:t>
      </w:r>
      <w:r w:rsidR="00DC49D5">
        <w:t>ood spoken and written English.</w:t>
      </w:r>
    </w:p>
    <w:p w14:paraId="5B6CC6DE" w14:textId="01EE8E6D" w:rsidR="008167DE" w:rsidRDefault="00DD3256" w:rsidP="00DA2C1E">
      <w:pPr>
        <w:spacing w:before="120" w:after="0" w:line="259" w:lineRule="auto"/>
        <w:ind w:left="-5" w:right="0"/>
        <w:jc w:val="left"/>
      </w:pPr>
      <w:r>
        <w:rPr>
          <w:b/>
          <w:sz w:val="24"/>
        </w:rPr>
        <w:t>We offer:</w:t>
      </w:r>
      <w:r>
        <w:rPr>
          <w:sz w:val="24"/>
        </w:rPr>
        <w:t xml:space="preserve"> </w:t>
      </w:r>
    </w:p>
    <w:p w14:paraId="288A33CD" w14:textId="17BCB631" w:rsidR="008167DE" w:rsidRDefault="007C706C" w:rsidP="007C706C">
      <w:pPr>
        <w:numPr>
          <w:ilvl w:val="0"/>
          <w:numId w:val="1"/>
        </w:numPr>
        <w:ind w:right="0" w:hanging="360"/>
      </w:pPr>
      <w:r>
        <w:t>1.5 month</w:t>
      </w:r>
      <w:r w:rsidR="006F4041">
        <w:t xml:space="preserve"> week fellowship</w:t>
      </w:r>
      <w:r>
        <w:t>.</w:t>
      </w:r>
    </w:p>
    <w:p w14:paraId="58F20F1F" w14:textId="00287AC0" w:rsidR="00851A7B" w:rsidRDefault="00F663F3">
      <w:pPr>
        <w:numPr>
          <w:ilvl w:val="0"/>
          <w:numId w:val="1"/>
        </w:numPr>
        <w:ind w:right="0" w:hanging="360"/>
      </w:pPr>
      <w:r>
        <w:t>T</w:t>
      </w:r>
      <w:r w:rsidR="00F1230D">
        <w:t>raining opportunities</w:t>
      </w:r>
      <w:r w:rsidR="00237BA2">
        <w:t>.</w:t>
      </w:r>
    </w:p>
    <w:p w14:paraId="3260C055" w14:textId="77777777" w:rsidR="00DA2C1E" w:rsidRDefault="00DA2C1E" w:rsidP="00B117CF">
      <w:pPr>
        <w:ind w:left="0" w:right="0" w:firstLine="0"/>
      </w:pPr>
    </w:p>
    <w:p w14:paraId="45E23B8E" w14:textId="19DC4E3C" w:rsidR="008167DE" w:rsidRDefault="00DD3256" w:rsidP="00B117CF">
      <w:pPr>
        <w:ind w:left="0" w:right="0" w:firstLine="0"/>
      </w:pPr>
      <w:r>
        <w:t>T</w:t>
      </w:r>
      <w:r w:rsidR="00851A7B">
        <w:t xml:space="preserve">he deadline for applications is </w:t>
      </w:r>
      <w:r w:rsidR="00851A7B">
        <w:rPr>
          <w:b/>
        </w:rPr>
        <w:t>Ju</w:t>
      </w:r>
      <w:r w:rsidR="007C706C">
        <w:rPr>
          <w:b/>
        </w:rPr>
        <w:t>ly</w:t>
      </w:r>
      <w:r w:rsidR="00851A7B">
        <w:rPr>
          <w:b/>
        </w:rPr>
        <w:t xml:space="preserve"> </w:t>
      </w:r>
      <w:r w:rsidR="00C15DD2">
        <w:rPr>
          <w:b/>
        </w:rPr>
        <w:t>7</w:t>
      </w:r>
      <w:r w:rsidR="00C15DD2">
        <w:rPr>
          <w:b/>
          <w:vertAlign w:val="superscript"/>
        </w:rPr>
        <w:t>th</w:t>
      </w:r>
      <w:r>
        <w:rPr>
          <w:b/>
        </w:rPr>
        <w:t>, 202</w:t>
      </w:r>
      <w:r w:rsidR="00C15DD2">
        <w:rPr>
          <w:b/>
        </w:rPr>
        <w:t>5</w:t>
      </w:r>
      <w:r>
        <w:t xml:space="preserve">. The job starting date is </w:t>
      </w:r>
      <w:r w:rsidR="00C15DD2">
        <w:rPr>
          <w:b/>
        </w:rPr>
        <w:t>July</w:t>
      </w:r>
      <w:r w:rsidRPr="00953596">
        <w:rPr>
          <w:b/>
        </w:rPr>
        <w:t xml:space="preserve"> 1</w:t>
      </w:r>
      <w:r w:rsidR="00C15DD2">
        <w:rPr>
          <w:b/>
        </w:rPr>
        <w:t>5</w:t>
      </w:r>
      <w:r w:rsidR="00C15DD2">
        <w:rPr>
          <w:b/>
          <w:vertAlign w:val="superscript"/>
        </w:rPr>
        <w:t>th</w:t>
      </w:r>
      <w:r w:rsidRPr="00953596">
        <w:rPr>
          <w:b/>
          <w:vertAlign w:val="superscript"/>
        </w:rPr>
        <w:t xml:space="preserve">, </w:t>
      </w:r>
      <w:r w:rsidR="00851A7B" w:rsidRPr="00953596">
        <w:rPr>
          <w:b/>
        </w:rPr>
        <w:t>202</w:t>
      </w:r>
      <w:r w:rsidR="00C15DD2">
        <w:rPr>
          <w:b/>
        </w:rPr>
        <w:t>5</w:t>
      </w:r>
      <w:r>
        <w:t xml:space="preserve">. </w:t>
      </w:r>
    </w:p>
    <w:p w14:paraId="414FB0C5" w14:textId="43E2AFE4" w:rsidR="00DA2C1E" w:rsidRDefault="00DA2C1E" w:rsidP="00B117CF">
      <w:pPr>
        <w:spacing w:after="0" w:line="259" w:lineRule="auto"/>
        <w:ind w:left="0" w:right="0" w:firstLine="0"/>
        <w:jc w:val="left"/>
        <w:rPr>
          <w:b/>
        </w:rPr>
      </w:pPr>
    </w:p>
    <w:p w14:paraId="734DD32A" w14:textId="6020C405" w:rsidR="008167DE" w:rsidRDefault="00DD3256" w:rsidP="00B117CF">
      <w:pPr>
        <w:spacing w:after="0" w:line="259" w:lineRule="auto"/>
        <w:ind w:left="0" w:right="0" w:firstLine="0"/>
        <w:jc w:val="left"/>
      </w:pPr>
      <w:r>
        <w:rPr>
          <w:b/>
        </w:rPr>
        <w:t>Apply now</w:t>
      </w:r>
      <w:r w:rsidR="00851A7B">
        <w:t xml:space="preserve"> to </w:t>
      </w:r>
      <w:r w:rsidR="006F73AA">
        <w:t>tomasz.</w:t>
      </w:r>
      <w:r w:rsidR="00851A7B">
        <w:t>turowski@ibb.waw.pl</w:t>
      </w:r>
      <w:r>
        <w:t xml:space="preserve"> </w:t>
      </w:r>
    </w:p>
    <w:p w14:paraId="0BAAEF04" w14:textId="79681EBD" w:rsidR="008167DE" w:rsidRDefault="00DD3256">
      <w:pPr>
        <w:numPr>
          <w:ilvl w:val="0"/>
          <w:numId w:val="1"/>
        </w:numPr>
        <w:ind w:right="0" w:hanging="360"/>
      </w:pPr>
      <w:r>
        <w:t xml:space="preserve">In the subject include </w:t>
      </w:r>
      <w:r>
        <w:rPr>
          <w:b/>
        </w:rPr>
        <w:t>"</w:t>
      </w:r>
      <w:r w:rsidR="00C15DD2">
        <w:rPr>
          <w:b/>
        </w:rPr>
        <w:t>MSc student</w:t>
      </w:r>
      <w:r>
        <w:rPr>
          <w:b/>
        </w:rPr>
        <w:t>"</w:t>
      </w:r>
      <w:r w:rsidR="00034D79">
        <w:t xml:space="preserve"> and your first and last name</w:t>
      </w:r>
    </w:p>
    <w:p w14:paraId="37A03090" w14:textId="5BE8814E" w:rsidR="008167DE" w:rsidRDefault="00DD3256">
      <w:pPr>
        <w:numPr>
          <w:ilvl w:val="0"/>
          <w:numId w:val="1"/>
        </w:numPr>
        <w:ind w:right="0" w:hanging="360"/>
      </w:pPr>
      <w:r>
        <w:t>Your application must be submitted in English</w:t>
      </w:r>
      <w:r w:rsidR="000734CB">
        <w:t xml:space="preserve"> or Polish</w:t>
      </w:r>
      <w:r>
        <w:t xml:space="preserve"> and should contain: </w:t>
      </w:r>
    </w:p>
    <w:p w14:paraId="1773E26D" w14:textId="51E149F1" w:rsidR="008167DE" w:rsidRDefault="00851A7B">
      <w:pPr>
        <w:numPr>
          <w:ilvl w:val="1"/>
          <w:numId w:val="1"/>
        </w:numPr>
        <w:ind w:right="0" w:hanging="360"/>
      </w:pPr>
      <w:r>
        <w:t>Cover letter</w:t>
      </w:r>
      <w:r w:rsidR="00455D5C">
        <w:t xml:space="preserve"> (briefly describing background, interests and motivation, up to 1 page)</w:t>
      </w:r>
      <w:r w:rsidR="005E70FE">
        <w:t>.</w:t>
      </w:r>
    </w:p>
    <w:p w14:paraId="53C22878" w14:textId="4ADE878E" w:rsidR="008167DE" w:rsidRDefault="00851A7B">
      <w:pPr>
        <w:numPr>
          <w:ilvl w:val="1"/>
          <w:numId w:val="1"/>
        </w:numPr>
        <w:ind w:right="0" w:hanging="360"/>
      </w:pPr>
      <w:r>
        <w:t xml:space="preserve">Scientific </w:t>
      </w:r>
      <w:r w:rsidR="00DD3256">
        <w:t xml:space="preserve">CV including </w:t>
      </w:r>
      <w:r w:rsidR="00034D79">
        <w:t xml:space="preserve">achievements and </w:t>
      </w:r>
      <w:r w:rsidR="00DD3256">
        <w:t>used methodology</w:t>
      </w:r>
      <w:r w:rsidR="00BE6CC6">
        <w:t xml:space="preserve"> </w:t>
      </w:r>
      <w:r w:rsidR="00455D5C">
        <w:t>(up to 5 pages)</w:t>
      </w:r>
      <w:r w:rsidR="005E70FE">
        <w:t>.</w:t>
      </w:r>
    </w:p>
    <w:p w14:paraId="5A975843" w14:textId="0BAD3A0B" w:rsidR="00851A7B" w:rsidRDefault="00FB391C">
      <w:pPr>
        <w:numPr>
          <w:ilvl w:val="1"/>
          <w:numId w:val="1"/>
        </w:numPr>
        <w:ind w:right="0" w:hanging="360"/>
      </w:pPr>
      <w:r>
        <w:t>C</w:t>
      </w:r>
      <w:r w:rsidR="00DD3256">
        <w:t xml:space="preserve">ontact </w:t>
      </w:r>
      <w:r w:rsidR="005E70FE">
        <w:t xml:space="preserve">details to </w:t>
      </w:r>
      <w:r w:rsidR="00CD6602">
        <w:t>1-3</w:t>
      </w:r>
      <w:r w:rsidR="005E70FE">
        <w:t xml:space="preserve"> potential referees.</w:t>
      </w:r>
    </w:p>
    <w:p w14:paraId="7B21E5EB" w14:textId="77777777" w:rsidR="008167DE" w:rsidRDefault="00DD3256">
      <w:pPr>
        <w:numPr>
          <w:ilvl w:val="1"/>
          <w:numId w:val="1"/>
        </w:numPr>
        <w:ind w:right="0" w:hanging="360"/>
      </w:pPr>
      <w:r>
        <w:t xml:space="preserve">All documents should be merged in a single pdf file.  </w:t>
      </w:r>
    </w:p>
    <w:p w14:paraId="5E7E5192" w14:textId="51C58FC7" w:rsidR="008167DE" w:rsidRDefault="00DD3256">
      <w:pPr>
        <w:numPr>
          <w:ilvl w:val="0"/>
          <w:numId w:val="1"/>
        </w:numPr>
        <w:spacing w:after="0" w:line="239" w:lineRule="auto"/>
        <w:ind w:right="0" w:hanging="360"/>
      </w:pPr>
      <w:r>
        <w:rPr>
          <w:b/>
        </w:rPr>
        <w:lastRenderedPageBreak/>
        <w:t>Please include the following statement in your application:</w:t>
      </w:r>
      <w:r>
        <w:t xml:space="preserve"> I hereby give my consent for the processing of my personal data by the Institute of Biochemistry and Biophysics PAS with its seat in Warsaw </w:t>
      </w:r>
      <w:proofErr w:type="spellStart"/>
      <w:r>
        <w:t>Pawińskiego</w:t>
      </w:r>
      <w:proofErr w:type="spellEnd"/>
      <w:r>
        <w:t xml:space="preserve"> 5a, 02-106 hereinafter referred to as the Institute for the purpose of the recruitment process and for future recruitment processes conducted by the Institute under Art. 23 </w:t>
      </w:r>
      <w:proofErr w:type="spellStart"/>
      <w:r>
        <w:t>ust</w:t>
      </w:r>
      <w:proofErr w:type="spellEnd"/>
      <w:r>
        <w:t xml:space="preserve"> 1 </w:t>
      </w:r>
      <w:proofErr w:type="spellStart"/>
      <w:r>
        <w:t>pkt</w:t>
      </w:r>
      <w:proofErr w:type="spellEnd"/>
      <w:r>
        <w:t xml:space="preserve"> 1 of the Personal Data Protection Act dated on 29 August 1997, consolidated text: Journal of Laws 2016, item 922 with further amendments and under Art. 6 ust.1 lit. </w:t>
      </w:r>
      <w:proofErr w:type="spellStart"/>
      <w:r>
        <w:t>a</w:t>
      </w:r>
      <w:proofErr w:type="spellEnd"/>
      <w:r>
        <w:t xml:space="preserve"> of Regulation (EU) 2016/679 of the European Parliament and of the Council of 27 April 2016 on the protection of natural persons with regard to the processing of personal data and on the free movement of such GDPR (Dz. U. UE. L. z 2016 r. Nr 119)” </w:t>
      </w:r>
    </w:p>
    <w:p w14:paraId="2F0C28C7" w14:textId="5EE36208" w:rsidR="008167DE" w:rsidRDefault="008167DE">
      <w:pPr>
        <w:spacing w:after="0" w:line="259" w:lineRule="auto"/>
        <w:ind w:left="0" w:right="0" w:firstLine="0"/>
        <w:jc w:val="left"/>
      </w:pPr>
    </w:p>
    <w:p w14:paraId="008532DD" w14:textId="1787E65E" w:rsidR="008167DE" w:rsidRDefault="00DD3256">
      <w:pPr>
        <w:ind w:right="0"/>
      </w:pPr>
      <w:r>
        <w:t>Selected candidates will be invited for an interview (possible on-line)</w:t>
      </w:r>
      <w:r w:rsidR="00CD6602">
        <w:t xml:space="preserve"> which will be held on </w:t>
      </w:r>
      <w:r w:rsidR="00EC4AB2">
        <w:t xml:space="preserve">July </w:t>
      </w:r>
      <w:r w:rsidR="00CD6602">
        <w:t>10</w:t>
      </w:r>
      <w:r w:rsidR="00EC4AB2" w:rsidRPr="00EC4AB2">
        <w:rPr>
          <w:vertAlign w:val="superscript"/>
        </w:rPr>
        <w:t>th</w:t>
      </w:r>
      <w:r w:rsidR="00EC4AB2">
        <w:t xml:space="preserve"> 2025.</w:t>
      </w:r>
    </w:p>
    <w:p w14:paraId="10FCF03A" w14:textId="50293566" w:rsidR="008167DE" w:rsidRDefault="008167DE">
      <w:pPr>
        <w:spacing w:after="0" w:line="259" w:lineRule="auto"/>
        <w:ind w:left="0" w:right="0" w:firstLine="0"/>
        <w:jc w:val="left"/>
      </w:pPr>
    </w:p>
    <w:p w14:paraId="7B587B5E" w14:textId="76298483" w:rsidR="008167DE" w:rsidRDefault="00DD3256" w:rsidP="00481F67">
      <w:pPr>
        <w:ind w:right="0"/>
      </w:pPr>
      <w:r>
        <w:t>Applications submitted after the deadline will be still considered if the position is not filled.</w:t>
      </w:r>
    </w:p>
    <w:sectPr w:rsidR="008167DE" w:rsidSect="00D04073">
      <w:headerReference w:type="default" r:id="rId7"/>
      <w:pgSz w:w="11906" w:h="16838"/>
      <w:pgMar w:top="2835" w:right="715" w:bottom="7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F09FB" w14:textId="77777777" w:rsidR="00C82981" w:rsidRDefault="00C82981" w:rsidP="00B117CF">
      <w:pPr>
        <w:spacing w:after="0" w:line="240" w:lineRule="auto"/>
      </w:pPr>
      <w:r>
        <w:separator/>
      </w:r>
    </w:p>
  </w:endnote>
  <w:endnote w:type="continuationSeparator" w:id="0">
    <w:p w14:paraId="581FB2FB" w14:textId="77777777" w:rsidR="00C82981" w:rsidRDefault="00C82981" w:rsidP="00B1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CFCB" w14:textId="77777777" w:rsidR="00C82981" w:rsidRDefault="00C82981" w:rsidP="00B117CF">
      <w:pPr>
        <w:spacing w:after="0" w:line="240" w:lineRule="auto"/>
      </w:pPr>
      <w:r>
        <w:separator/>
      </w:r>
    </w:p>
  </w:footnote>
  <w:footnote w:type="continuationSeparator" w:id="0">
    <w:p w14:paraId="6B1B2371" w14:textId="77777777" w:rsidR="00C82981" w:rsidRDefault="00C82981" w:rsidP="00B1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6208" w14:textId="2E6AA9BB" w:rsidR="00B117CF" w:rsidRDefault="00B117CF" w:rsidP="00D04073">
    <w:pPr>
      <w:pStyle w:val="Header"/>
      <w:ind w:left="0" w:firstLine="0"/>
    </w:pPr>
    <w:r>
      <w:rPr>
        <w:noProof/>
      </w:rPr>
      <w:drawing>
        <wp:anchor distT="0" distB="0" distL="114300" distR="114300" simplePos="0" relativeHeight="251659264" behindDoc="0" locked="0" layoutInCell="1" allowOverlap="0" wp14:anchorId="3312C1B2" wp14:editId="719D9304">
          <wp:simplePos x="0" y="0"/>
          <wp:positionH relativeFrom="page">
            <wp:posOffset>457200</wp:posOffset>
          </wp:positionH>
          <wp:positionV relativeFrom="page">
            <wp:posOffset>624840</wp:posOffset>
          </wp:positionV>
          <wp:extent cx="6315457" cy="1155192"/>
          <wp:effectExtent l="0" t="0" r="0" b="0"/>
          <wp:wrapTopAndBottom/>
          <wp:docPr id="26" name="Picture 26"/>
          <wp:cNvGraphicFramePr/>
          <a:graphic xmlns:a="http://schemas.openxmlformats.org/drawingml/2006/main">
            <a:graphicData uri="http://schemas.openxmlformats.org/drawingml/2006/picture">
              <pic:pic xmlns:pic="http://schemas.openxmlformats.org/drawingml/2006/picture">
                <pic:nvPicPr>
                  <pic:cNvPr id="4827" name="Picture 4827"/>
                  <pic:cNvPicPr/>
                </pic:nvPicPr>
                <pic:blipFill>
                  <a:blip r:embed="rId1"/>
                  <a:stretch>
                    <a:fillRect/>
                  </a:stretch>
                </pic:blipFill>
                <pic:spPr>
                  <a:xfrm>
                    <a:off x="0" y="0"/>
                    <a:ext cx="6315457" cy="1155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766EC"/>
    <w:multiLevelType w:val="hybridMultilevel"/>
    <w:tmpl w:val="5AD88348"/>
    <w:lvl w:ilvl="0" w:tplc="C1A2F6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468E7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DE730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EC0EC4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06C04C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A36A9C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45AE56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554E23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5DC4F7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60989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DE"/>
    <w:rsid w:val="0000093C"/>
    <w:rsid w:val="00031ED6"/>
    <w:rsid w:val="00034D79"/>
    <w:rsid w:val="0004554C"/>
    <w:rsid w:val="00064D47"/>
    <w:rsid w:val="000734CB"/>
    <w:rsid w:val="00073C9D"/>
    <w:rsid w:val="00094F11"/>
    <w:rsid w:val="000C1F62"/>
    <w:rsid w:val="000F2A33"/>
    <w:rsid w:val="00112CB8"/>
    <w:rsid w:val="00120336"/>
    <w:rsid w:val="00135E97"/>
    <w:rsid w:val="001603DE"/>
    <w:rsid w:val="00163976"/>
    <w:rsid w:val="001C3D68"/>
    <w:rsid w:val="001E34D0"/>
    <w:rsid w:val="00216F77"/>
    <w:rsid w:val="0022151A"/>
    <w:rsid w:val="00223654"/>
    <w:rsid w:val="00237BA2"/>
    <w:rsid w:val="002657F3"/>
    <w:rsid w:val="002940D2"/>
    <w:rsid w:val="002A2F24"/>
    <w:rsid w:val="002D4F06"/>
    <w:rsid w:val="00353D82"/>
    <w:rsid w:val="00355E3E"/>
    <w:rsid w:val="003752C8"/>
    <w:rsid w:val="003B0819"/>
    <w:rsid w:val="003E5C75"/>
    <w:rsid w:val="003F58DE"/>
    <w:rsid w:val="004025D6"/>
    <w:rsid w:val="00444E8F"/>
    <w:rsid w:val="00455D5C"/>
    <w:rsid w:val="00477D4F"/>
    <w:rsid w:val="00481F67"/>
    <w:rsid w:val="004C1658"/>
    <w:rsid w:val="004D1432"/>
    <w:rsid w:val="004F32FD"/>
    <w:rsid w:val="00500281"/>
    <w:rsid w:val="00512F0E"/>
    <w:rsid w:val="00586E6F"/>
    <w:rsid w:val="00587A8A"/>
    <w:rsid w:val="005B46CC"/>
    <w:rsid w:val="005B4E94"/>
    <w:rsid w:val="005C6770"/>
    <w:rsid w:val="005E70FE"/>
    <w:rsid w:val="00600733"/>
    <w:rsid w:val="00651D6A"/>
    <w:rsid w:val="00661A46"/>
    <w:rsid w:val="006829DD"/>
    <w:rsid w:val="006E42C3"/>
    <w:rsid w:val="006F047B"/>
    <w:rsid w:val="006F4041"/>
    <w:rsid w:val="006F73AA"/>
    <w:rsid w:val="007277F0"/>
    <w:rsid w:val="007304BB"/>
    <w:rsid w:val="00763135"/>
    <w:rsid w:val="007C2EA1"/>
    <w:rsid w:val="007C706C"/>
    <w:rsid w:val="007E6843"/>
    <w:rsid w:val="008167DE"/>
    <w:rsid w:val="00823AB8"/>
    <w:rsid w:val="00851A7B"/>
    <w:rsid w:val="00857838"/>
    <w:rsid w:val="00864313"/>
    <w:rsid w:val="008E1C0A"/>
    <w:rsid w:val="00911B0E"/>
    <w:rsid w:val="009268EA"/>
    <w:rsid w:val="00941265"/>
    <w:rsid w:val="0094166C"/>
    <w:rsid w:val="00946D92"/>
    <w:rsid w:val="00953596"/>
    <w:rsid w:val="009E15C6"/>
    <w:rsid w:val="00A62686"/>
    <w:rsid w:val="00A950F8"/>
    <w:rsid w:val="00AD3DCA"/>
    <w:rsid w:val="00B117CF"/>
    <w:rsid w:val="00B32689"/>
    <w:rsid w:val="00B73F0D"/>
    <w:rsid w:val="00B77BC8"/>
    <w:rsid w:val="00B80050"/>
    <w:rsid w:val="00B91E70"/>
    <w:rsid w:val="00BB11C9"/>
    <w:rsid w:val="00BB4571"/>
    <w:rsid w:val="00BE3305"/>
    <w:rsid w:val="00BE42D9"/>
    <w:rsid w:val="00BE6CC6"/>
    <w:rsid w:val="00C15DD2"/>
    <w:rsid w:val="00C309AC"/>
    <w:rsid w:val="00C377CF"/>
    <w:rsid w:val="00C76FB2"/>
    <w:rsid w:val="00C82981"/>
    <w:rsid w:val="00CA0E61"/>
    <w:rsid w:val="00CA3842"/>
    <w:rsid w:val="00CB625C"/>
    <w:rsid w:val="00CC3FDF"/>
    <w:rsid w:val="00CD5908"/>
    <w:rsid w:val="00CD6602"/>
    <w:rsid w:val="00D04073"/>
    <w:rsid w:val="00D3729F"/>
    <w:rsid w:val="00D5271E"/>
    <w:rsid w:val="00D567E1"/>
    <w:rsid w:val="00D82D89"/>
    <w:rsid w:val="00D93F89"/>
    <w:rsid w:val="00DA2C1E"/>
    <w:rsid w:val="00DB03D8"/>
    <w:rsid w:val="00DC49D5"/>
    <w:rsid w:val="00DD3256"/>
    <w:rsid w:val="00DE2A53"/>
    <w:rsid w:val="00DE7A4F"/>
    <w:rsid w:val="00E04550"/>
    <w:rsid w:val="00E206B3"/>
    <w:rsid w:val="00E37007"/>
    <w:rsid w:val="00E3772B"/>
    <w:rsid w:val="00E445A1"/>
    <w:rsid w:val="00E63873"/>
    <w:rsid w:val="00E653E9"/>
    <w:rsid w:val="00EC4AB2"/>
    <w:rsid w:val="00F07D40"/>
    <w:rsid w:val="00F1230D"/>
    <w:rsid w:val="00F27F4F"/>
    <w:rsid w:val="00F663F3"/>
    <w:rsid w:val="00F811BB"/>
    <w:rsid w:val="00F83D48"/>
    <w:rsid w:val="00F86A05"/>
    <w:rsid w:val="00F86B19"/>
    <w:rsid w:val="00FB391C"/>
    <w:rsid w:val="00FC180A"/>
    <w:rsid w:val="00FC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7E999"/>
  <w15:docId w15:val="{03E5D311-0F00-4B08-AFF0-612CFA9C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047B"/>
    <w:rPr>
      <w:sz w:val="16"/>
      <w:szCs w:val="16"/>
    </w:rPr>
  </w:style>
  <w:style w:type="paragraph" w:styleId="CommentText">
    <w:name w:val="annotation text"/>
    <w:basedOn w:val="Normal"/>
    <w:link w:val="CommentTextChar"/>
    <w:uiPriority w:val="99"/>
    <w:semiHidden/>
    <w:unhideWhenUsed/>
    <w:rsid w:val="006F047B"/>
    <w:pPr>
      <w:spacing w:line="240" w:lineRule="auto"/>
    </w:pPr>
    <w:rPr>
      <w:sz w:val="20"/>
      <w:szCs w:val="20"/>
    </w:rPr>
  </w:style>
  <w:style w:type="character" w:customStyle="1" w:styleId="CommentTextChar">
    <w:name w:val="Comment Text Char"/>
    <w:basedOn w:val="DefaultParagraphFont"/>
    <w:link w:val="CommentText"/>
    <w:uiPriority w:val="99"/>
    <w:semiHidden/>
    <w:rsid w:val="006F04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F047B"/>
    <w:rPr>
      <w:b/>
      <w:bCs/>
    </w:rPr>
  </w:style>
  <w:style w:type="character" w:customStyle="1" w:styleId="CommentSubjectChar">
    <w:name w:val="Comment Subject Char"/>
    <w:basedOn w:val="CommentTextChar"/>
    <w:link w:val="CommentSubject"/>
    <w:uiPriority w:val="99"/>
    <w:semiHidden/>
    <w:rsid w:val="006F047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F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7B"/>
    <w:rPr>
      <w:rFonts w:ascii="Segoe UI" w:eastAsia="Calibri" w:hAnsi="Segoe UI" w:cs="Segoe UI"/>
      <w:color w:val="000000"/>
      <w:sz w:val="18"/>
      <w:szCs w:val="18"/>
    </w:rPr>
  </w:style>
  <w:style w:type="paragraph" w:styleId="Header">
    <w:name w:val="header"/>
    <w:basedOn w:val="Normal"/>
    <w:link w:val="HeaderChar"/>
    <w:uiPriority w:val="99"/>
    <w:unhideWhenUsed/>
    <w:rsid w:val="00B1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7CF"/>
    <w:rPr>
      <w:rFonts w:ascii="Calibri" w:eastAsia="Calibri" w:hAnsi="Calibri" w:cs="Calibri"/>
      <w:color w:val="000000"/>
    </w:rPr>
  </w:style>
  <w:style w:type="paragraph" w:styleId="Footer">
    <w:name w:val="footer"/>
    <w:basedOn w:val="Normal"/>
    <w:link w:val="FooterChar"/>
    <w:uiPriority w:val="99"/>
    <w:unhideWhenUsed/>
    <w:rsid w:val="00B1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7C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531</Words>
  <Characters>3187</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Topf</dc:creator>
  <cp:keywords/>
  <cp:lastModifiedBy>Tomasz Turowski</cp:lastModifiedBy>
  <cp:revision>23</cp:revision>
  <dcterms:created xsi:type="dcterms:W3CDTF">2021-05-12T05:54:00Z</dcterms:created>
  <dcterms:modified xsi:type="dcterms:W3CDTF">2025-07-02T14:31:00Z</dcterms:modified>
</cp:coreProperties>
</file>