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CC7A73">
        <w:rPr>
          <w:rFonts w:eastAsia="Times New Roman" w:cs="Calibri"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CC7A73" w:rsidRPr="00CC7A73">
        <w:rPr>
          <w:rFonts w:eastAsia="Times New Roman" w:cs="Calibri"/>
          <w:sz w:val="20"/>
          <w:szCs w:val="20"/>
          <w:lang w:eastAsia="pl-PL"/>
        </w:rPr>
        <w:t xml:space="preserve">„Dostawa </w:t>
      </w:r>
      <w:r w:rsidR="00CC7A73" w:rsidRPr="00CC7A73">
        <w:rPr>
          <w:rFonts w:eastAsia="Times New Roman" w:cs="Calibri"/>
          <w:bCs/>
          <w:sz w:val="20"/>
          <w:szCs w:val="20"/>
          <w:lang w:eastAsia="pl-PL"/>
        </w:rPr>
        <w:t>kontenerowego budynku magazynu gazów technicznych wraz z instalacjami”</w:t>
      </w:r>
      <w:r w:rsidR="00CC7A73" w:rsidRPr="00CC7A73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A8573B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</w:t>
      </w:r>
      <w:r w:rsidRPr="00A8573B">
        <w:rPr>
          <w:rFonts w:cs="Calibri"/>
          <w:sz w:val="20"/>
          <w:szCs w:val="20"/>
        </w:rPr>
        <w:t xml:space="preserve">ogłoszenia o </w:t>
      </w:r>
      <w:r w:rsidR="007E551B" w:rsidRPr="00A8573B">
        <w:rPr>
          <w:rFonts w:cs="Calibri"/>
          <w:sz w:val="20"/>
          <w:szCs w:val="20"/>
        </w:rPr>
        <w:t>P</w:t>
      </w:r>
      <w:r w:rsidR="003E1AC2" w:rsidRPr="00A8573B">
        <w:rPr>
          <w:rFonts w:cs="Calibri"/>
          <w:sz w:val="20"/>
          <w:szCs w:val="20"/>
        </w:rPr>
        <w:t>rzetarg</w:t>
      </w:r>
      <w:r w:rsidR="007E551B" w:rsidRPr="00A8573B">
        <w:rPr>
          <w:rFonts w:cs="Calibri"/>
          <w:sz w:val="20"/>
          <w:szCs w:val="20"/>
        </w:rPr>
        <w:t>u</w:t>
      </w:r>
      <w:r w:rsidR="003E1AC2" w:rsidRPr="00A8573B">
        <w:rPr>
          <w:rFonts w:cs="Calibri"/>
          <w:b/>
          <w:sz w:val="20"/>
          <w:szCs w:val="20"/>
        </w:rPr>
        <w:t xml:space="preserve"> </w:t>
      </w:r>
      <w:r w:rsidRPr="00A8573B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482B78">
        <w:rPr>
          <w:rFonts w:cs="Calibri"/>
          <w:sz w:val="20"/>
          <w:szCs w:val="20"/>
        </w:rPr>
        <w:t>1</w:t>
      </w:r>
      <w:r w:rsidR="00A8573B" w:rsidRPr="00A8573B">
        <w:rPr>
          <w:rFonts w:cs="Calibri"/>
          <w:sz w:val="20"/>
          <w:szCs w:val="20"/>
        </w:rPr>
        <w:t xml:space="preserve"> </w:t>
      </w:r>
      <w:r w:rsidR="00482B78">
        <w:rPr>
          <w:rFonts w:cs="Calibri"/>
          <w:sz w:val="20"/>
          <w:szCs w:val="20"/>
        </w:rPr>
        <w:t>marca</w:t>
      </w:r>
      <w:r w:rsidR="00A8573B" w:rsidRPr="00A8573B">
        <w:rPr>
          <w:rFonts w:cs="Calibri"/>
          <w:sz w:val="20"/>
          <w:szCs w:val="20"/>
        </w:rPr>
        <w:t xml:space="preserve"> </w:t>
      </w:r>
      <w:r w:rsidR="00133F6E" w:rsidRPr="00A8573B">
        <w:rPr>
          <w:rFonts w:cs="Calibri"/>
          <w:sz w:val="20"/>
          <w:szCs w:val="20"/>
        </w:rPr>
        <w:t>202</w:t>
      </w:r>
      <w:r w:rsidR="00482B78">
        <w:rPr>
          <w:rFonts w:cs="Calibri"/>
          <w:sz w:val="20"/>
          <w:szCs w:val="20"/>
        </w:rPr>
        <w:t>2</w:t>
      </w:r>
      <w:bookmarkStart w:id="0" w:name="_GoBack"/>
      <w:bookmarkEnd w:id="0"/>
      <w:r w:rsidRPr="00A8573B">
        <w:rPr>
          <w:rFonts w:cs="Calibri"/>
          <w:sz w:val="20"/>
          <w:szCs w:val="20"/>
        </w:rPr>
        <w:t xml:space="preserve"> r. oraz szczegółowym opisem produktów za cenę:</w:t>
      </w:r>
      <w:r w:rsidRPr="00A8573B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A8573B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A8573B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A8573B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4754C9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Pr="004754C9" w:rsidRDefault="00AC5F2E" w:rsidP="00AC5F2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581DE2" w:rsidRPr="002F177C" w:rsidRDefault="002F177C" w:rsidP="00581DE2">
      <w:pPr>
        <w:tabs>
          <w:tab w:val="right" w:pos="10318"/>
        </w:tabs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2F177C">
        <w:rPr>
          <w:rFonts w:cs="Calibri"/>
          <w:sz w:val="20"/>
          <w:szCs w:val="20"/>
        </w:rPr>
        <w:t xml:space="preserve"> gwarancj</w:t>
      </w:r>
      <w:r>
        <w:rPr>
          <w:rFonts w:cs="Calibri"/>
          <w:sz w:val="20"/>
          <w:szCs w:val="20"/>
        </w:rPr>
        <w:t>ę</w:t>
      </w:r>
      <w:r w:rsidRPr="002F177C">
        <w:rPr>
          <w:rFonts w:cs="Calibri"/>
          <w:sz w:val="20"/>
          <w:szCs w:val="20"/>
        </w:rPr>
        <w:t xml:space="preserve"> na przedmiot zamówienia </w:t>
      </w:r>
      <w:r>
        <w:rPr>
          <w:rFonts w:cs="Calibri"/>
          <w:sz w:val="20"/>
          <w:szCs w:val="20"/>
        </w:rPr>
        <w:t>w zakresie: ____ miesięcy.</w:t>
      </w: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8F" w:rsidRDefault="00C9458F" w:rsidP="000D7FA9">
      <w:pPr>
        <w:spacing w:after="0" w:line="240" w:lineRule="auto"/>
      </w:pPr>
      <w:r>
        <w:separator/>
      </w:r>
    </w:p>
  </w:endnote>
  <w:endnote w:type="continuationSeparator" w:id="0">
    <w:p w:rsidR="00C9458F" w:rsidRDefault="00C9458F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8F" w:rsidRDefault="00C9458F" w:rsidP="000D7FA9">
      <w:pPr>
        <w:spacing w:after="0" w:line="240" w:lineRule="auto"/>
      </w:pPr>
      <w:r>
        <w:separator/>
      </w:r>
    </w:p>
  </w:footnote>
  <w:footnote w:type="continuationSeparator" w:id="0">
    <w:p w:rsidR="00C9458F" w:rsidRDefault="00C9458F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6DD8AB" wp14:editId="4F1E0092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CC7A73" w:rsidP="00482B78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CC7A73">
            <w:rPr>
              <w:b/>
              <w:bCs/>
              <w:sz w:val="20"/>
              <w:szCs w:val="20"/>
            </w:rPr>
            <w:t xml:space="preserve">MG PN </w:t>
          </w:r>
          <w:r w:rsidR="00482B78">
            <w:rPr>
              <w:b/>
              <w:bCs/>
              <w:sz w:val="20"/>
              <w:szCs w:val="20"/>
            </w:rPr>
            <w:t>03 22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29"/>
  </w:num>
  <w:num w:numId="8">
    <w:abstractNumId w:val="2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0"/>
  </w:num>
  <w:num w:numId="26">
    <w:abstractNumId w:val="28"/>
  </w:num>
  <w:num w:numId="27">
    <w:abstractNumId w:val="15"/>
  </w:num>
  <w:num w:numId="28">
    <w:abstractNumId w:val="31"/>
  </w:num>
  <w:num w:numId="29">
    <w:abstractNumId w:val="20"/>
  </w:num>
  <w:num w:numId="30">
    <w:abstractNumId w:val="10"/>
  </w:num>
  <w:num w:numId="31">
    <w:abstractNumId w:val="27"/>
  </w:num>
  <w:num w:numId="32">
    <w:abstractNumId w:val="13"/>
  </w:num>
  <w:num w:numId="33">
    <w:abstractNumId w:val="3"/>
  </w:num>
  <w:num w:numId="34">
    <w:abstractNumId w:val="23"/>
  </w:num>
  <w:num w:numId="35">
    <w:abstractNumId w:val="25"/>
  </w:num>
  <w:num w:numId="36">
    <w:abstractNumId w:val="12"/>
  </w:num>
  <w:num w:numId="37">
    <w:abstractNumId w:val="18"/>
  </w:num>
  <w:num w:numId="38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4C06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2F177C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2B78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573B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58F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C7A73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4222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574F-72B4-4946-BCA9-DCAD58F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subject/>
  <dc:creator>Róża</dc:creator>
  <cp:keywords/>
  <cp:lastModifiedBy>Albert Mądry</cp:lastModifiedBy>
  <cp:revision>13</cp:revision>
  <cp:lastPrinted>2015-10-29T11:20:00Z</cp:lastPrinted>
  <dcterms:created xsi:type="dcterms:W3CDTF">2021-02-25T09:07:00Z</dcterms:created>
  <dcterms:modified xsi:type="dcterms:W3CDTF">2022-03-01T10:40:00Z</dcterms:modified>
</cp:coreProperties>
</file>