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33A43" w14:textId="74083B36" w:rsidR="00145F31" w:rsidRDefault="00580D6E">
      <w:pPr>
        <w:spacing w:after="0"/>
        <w:jc w:val="center"/>
        <w:rPr>
          <w:b/>
          <w:sz w:val="24"/>
          <w:szCs w:val="24"/>
        </w:rPr>
      </w:pPr>
      <w:bookmarkStart w:id="0" w:name="_gjdgxs" w:colFirst="0" w:colLast="0"/>
      <w:bookmarkEnd w:id="0"/>
      <w:r>
        <w:rPr>
          <w:b/>
          <w:sz w:val="24"/>
          <w:szCs w:val="24"/>
        </w:rPr>
        <w:t>Application for a research grant for doctoral students of the Doctoral School and participants of doctoral studies at IBB PAN</w:t>
      </w:r>
      <w:r w:rsidR="004F1F93">
        <w:rPr>
          <w:b/>
          <w:sz w:val="24"/>
          <w:szCs w:val="24"/>
        </w:rPr>
        <w:t xml:space="preserve">- </w:t>
      </w:r>
      <w:proofErr w:type="spellStart"/>
      <w:r w:rsidR="004F1F93">
        <w:rPr>
          <w:b/>
          <w:sz w:val="24"/>
          <w:szCs w:val="24"/>
        </w:rPr>
        <w:t>Minigrant</w:t>
      </w:r>
      <w:proofErr w:type="spellEnd"/>
      <w:r w:rsidR="004F1F93">
        <w:rPr>
          <w:b/>
          <w:sz w:val="24"/>
          <w:szCs w:val="24"/>
          <w:vertAlign w:val="superscript"/>
        </w:rPr>
        <w:t xml:space="preserve"> </w:t>
      </w:r>
      <w:r>
        <w:rPr>
          <w:b/>
          <w:sz w:val="24"/>
          <w:szCs w:val="24"/>
          <w:vertAlign w:val="superscript"/>
        </w:rPr>
        <w:footnoteReference w:id="1"/>
      </w:r>
    </w:p>
    <w:p w14:paraId="687EF966" w14:textId="77777777" w:rsidR="00145F31" w:rsidRDefault="00145F31">
      <w:pPr>
        <w:spacing w:after="0"/>
        <w:rPr>
          <w:b/>
          <w:sz w:val="24"/>
          <w:szCs w:val="24"/>
        </w:rPr>
      </w:pPr>
    </w:p>
    <w:p w14:paraId="6A32AED2" w14:textId="77777777" w:rsidR="00145F31" w:rsidRDefault="00580D6E">
      <w:pPr>
        <w:spacing w:after="0"/>
        <w:rPr>
          <w:b/>
          <w:sz w:val="24"/>
          <w:szCs w:val="24"/>
        </w:rPr>
      </w:pPr>
      <w:r>
        <w:rPr>
          <w:b/>
          <w:sz w:val="24"/>
          <w:szCs w:val="24"/>
        </w:rPr>
        <w:t>Application registration number</w:t>
      </w:r>
      <w:r>
        <w:rPr>
          <w:b/>
          <w:sz w:val="24"/>
          <w:szCs w:val="24"/>
          <w:vertAlign w:val="superscript"/>
        </w:rPr>
        <w:footnoteReference w:id="2"/>
      </w:r>
      <w:r>
        <w:rPr>
          <w:b/>
          <w:sz w:val="24"/>
          <w:szCs w:val="24"/>
        </w:rPr>
        <w:t>: FBW ……………</w:t>
      </w:r>
    </w:p>
    <w:p w14:paraId="3569964A" w14:textId="77777777" w:rsidR="00145F31" w:rsidRDefault="00145F31">
      <w:pPr>
        <w:spacing w:after="0"/>
        <w:jc w:val="both"/>
      </w:pPr>
    </w:p>
    <w:p w14:paraId="2EB77338" w14:textId="77777777" w:rsidR="00145F31" w:rsidRDefault="00580D6E">
      <w:pPr>
        <w:numPr>
          <w:ilvl w:val="0"/>
          <w:numId w:val="1"/>
        </w:numPr>
        <w:pBdr>
          <w:top w:val="nil"/>
          <w:left w:val="nil"/>
          <w:bottom w:val="nil"/>
          <w:right w:val="nil"/>
          <w:between w:val="nil"/>
        </w:pBdr>
        <w:spacing w:after="0"/>
        <w:jc w:val="both"/>
        <w:rPr>
          <w:b/>
          <w:color w:val="000000"/>
        </w:rPr>
      </w:pPr>
      <w:r>
        <w:rPr>
          <w:b/>
          <w:color w:val="000000"/>
        </w:rPr>
        <w:t>APPLICANT</w:t>
      </w:r>
    </w:p>
    <w:p w14:paraId="4ECBF91E" w14:textId="77777777" w:rsidR="00145F31" w:rsidRDefault="00580D6E">
      <w:pPr>
        <w:spacing w:after="0"/>
        <w:jc w:val="both"/>
      </w:pPr>
      <w:r>
        <w:t>Name and surname:</w:t>
      </w:r>
    </w:p>
    <w:p w14:paraId="0220E292" w14:textId="77777777" w:rsidR="00145F31" w:rsidRDefault="00580D6E">
      <w:pPr>
        <w:spacing w:after="0"/>
        <w:jc w:val="both"/>
      </w:pPr>
      <w:r>
        <w:t>ORCID number:</w:t>
      </w:r>
    </w:p>
    <w:p w14:paraId="42A0B961" w14:textId="77777777" w:rsidR="00145F31" w:rsidRDefault="00580D6E">
      <w:pPr>
        <w:spacing w:after="0"/>
        <w:jc w:val="both"/>
      </w:pPr>
      <w:r>
        <w:t>e-mail:</w:t>
      </w:r>
    </w:p>
    <w:p w14:paraId="2AF49CE0" w14:textId="77777777" w:rsidR="00145F31" w:rsidRDefault="00580D6E">
      <w:pPr>
        <w:spacing w:after="0"/>
        <w:jc w:val="both"/>
      </w:pPr>
      <w:r>
        <w:t>Year of education:</w:t>
      </w:r>
    </w:p>
    <w:p w14:paraId="053317AB" w14:textId="77777777" w:rsidR="00145F31" w:rsidRDefault="00580D6E">
      <w:pPr>
        <w:spacing w:after="0"/>
        <w:jc w:val="both"/>
      </w:pPr>
      <w:r>
        <w:t>Doctoral Studies / Doctoral School</w:t>
      </w:r>
      <w:r>
        <w:rPr>
          <w:vertAlign w:val="superscript"/>
        </w:rPr>
        <w:footnoteReference w:id="3"/>
      </w:r>
      <w:r>
        <w:t>:</w:t>
      </w:r>
    </w:p>
    <w:p w14:paraId="141FA9E1" w14:textId="77777777" w:rsidR="00145F31" w:rsidRDefault="00145F31">
      <w:pPr>
        <w:spacing w:after="0"/>
        <w:jc w:val="both"/>
      </w:pPr>
    </w:p>
    <w:p w14:paraId="1DC4DD67" w14:textId="77777777" w:rsidR="00145F31" w:rsidRDefault="00580D6E">
      <w:pPr>
        <w:numPr>
          <w:ilvl w:val="0"/>
          <w:numId w:val="1"/>
        </w:numPr>
        <w:pBdr>
          <w:top w:val="nil"/>
          <w:left w:val="nil"/>
          <w:bottom w:val="nil"/>
          <w:right w:val="nil"/>
          <w:between w:val="nil"/>
        </w:pBdr>
        <w:spacing w:after="0"/>
        <w:jc w:val="both"/>
        <w:rPr>
          <w:b/>
          <w:color w:val="000000"/>
        </w:rPr>
      </w:pPr>
      <w:r>
        <w:rPr>
          <w:b/>
          <w:color w:val="000000"/>
        </w:rPr>
        <w:t>BASIC INFORMATION</w:t>
      </w:r>
    </w:p>
    <w:p w14:paraId="246E88E5" w14:textId="77777777" w:rsidR="00145F31" w:rsidRDefault="00580D6E">
      <w:pPr>
        <w:spacing w:after="0"/>
        <w:jc w:val="both"/>
      </w:pPr>
      <w:r>
        <w:t>Project title:</w:t>
      </w:r>
    </w:p>
    <w:p w14:paraId="3F866FD1" w14:textId="77777777" w:rsidR="00145F31" w:rsidRDefault="00580D6E">
      <w:pPr>
        <w:spacing w:after="0"/>
        <w:jc w:val="both"/>
      </w:pPr>
      <w:r>
        <w:t>Keywords (3 to 5 words):</w:t>
      </w:r>
    </w:p>
    <w:p w14:paraId="237C685D" w14:textId="77777777" w:rsidR="00145F31" w:rsidRDefault="00580D6E">
      <w:pPr>
        <w:spacing w:after="0"/>
        <w:jc w:val="both"/>
      </w:pPr>
      <w:r>
        <w:t>Requested implementation time ( months)</w:t>
      </w:r>
      <w:r>
        <w:rPr>
          <w:vertAlign w:val="superscript"/>
        </w:rPr>
        <w:footnoteReference w:id="4"/>
      </w:r>
      <w:r>
        <w:t>:</w:t>
      </w:r>
    </w:p>
    <w:p w14:paraId="76BC7D8A" w14:textId="77777777" w:rsidR="00145F31" w:rsidRDefault="00580D6E">
      <w:pPr>
        <w:spacing w:after="0"/>
        <w:jc w:val="both"/>
      </w:pPr>
      <w:r>
        <w:t>Requested grant amount:</w:t>
      </w:r>
    </w:p>
    <w:p w14:paraId="38291B75" w14:textId="7AD472A9" w:rsidR="00145F31" w:rsidRDefault="00580D6E">
      <w:pPr>
        <w:spacing w:after="0"/>
        <w:jc w:val="both"/>
      </w:pPr>
      <w:r>
        <w:t xml:space="preserve">Is the application submitted </w:t>
      </w:r>
      <w:r w:rsidR="00833A23">
        <w:t>for the second time</w:t>
      </w:r>
      <w:r>
        <w:t>: Yes / No</w:t>
      </w:r>
      <w:r>
        <w:rPr>
          <w:vertAlign w:val="superscript"/>
        </w:rPr>
        <w:t>3</w:t>
      </w:r>
    </w:p>
    <w:p w14:paraId="1C0F28F4" w14:textId="77777777" w:rsidR="00145F31" w:rsidRDefault="00580D6E">
      <w:pPr>
        <w:spacing w:after="0"/>
        <w:jc w:val="both"/>
      </w:pPr>
      <w:r>
        <w:t>Supervisor:</w:t>
      </w:r>
    </w:p>
    <w:p w14:paraId="0CA2DD21" w14:textId="77777777" w:rsidR="00145F31" w:rsidRDefault="00580D6E">
      <w:pPr>
        <w:spacing w:after="0"/>
        <w:jc w:val="both"/>
      </w:pPr>
      <w:r>
        <w:t>Organizational unit (Laboratory / Department):</w:t>
      </w:r>
    </w:p>
    <w:p w14:paraId="5F09EF36" w14:textId="77777777" w:rsidR="00145F31" w:rsidRDefault="00580D6E">
      <w:pPr>
        <w:spacing w:after="0"/>
        <w:jc w:val="both"/>
      </w:pPr>
      <w:r>
        <w:t>Head of the organizational unit:</w:t>
      </w:r>
    </w:p>
    <w:p w14:paraId="1B2ADB9D" w14:textId="77777777" w:rsidR="00145F31" w:rsidRDefault="00145F31">
      <w:pPr>
        <w:spacing w:after="0"/>
        <w:jc w:val="both"/>
      </w:pPr>
    </w:p>
    <w:p w14:paraId="5637C637" w14:textId="77777777" w:rsidR="00145F31" w:rsidRDefault="00580D6E">
      <w:pPr>
        <w:numPr>
          <w:ilvl w:val="0"/>
          <w:numId w:val="1"/>
        </w:numPr>
        <w:pBdr>
          <w:top w:val="nil"/>
          <w:left w:val="nil"/>
          <w:bottom w:val="nil"/>
          <w:right w:val="nil"/>
          <w:between w:val="nil"/>
        </w:pBdr>
      </w:pPr>
      <w:r>
        <w:rPr>
          <w:b/>
          <w:color w:val="000000"/>
        </w:rPr>
        <w:t xml:space="preserve">ABSTRACT </w:t>
      </w:r>
      <w:r>
        <w:rPr>
          <w:color w:val="000000"/>
        </w:rPr>
        <w:t>(maximum 210 words)</w:t>
      </w:r>
    </w:p>
    <w:p w14:paraId="34BBFDF4" w14:textId="77777777" w:rsidR="00145F31" w:rsidRDefault="00580D6E">
      <w:pPr>
        <w:spacing w:after="0"/>
        <w:jc w:val="both"/>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Ut </w:t>
      </w:r>
      <w:proofErr w:type="spellStart"/>
      <w:r>
        <w:t>elit</w:t>
      </w:r>
      <w:proofErr w:type="spellEnd"/>
      <w:r>
        <w:t xml:space="preserve"> </w:t>
      </w:r>
      <w:proofErr w:type="spellStart"/>
      <w:r>
        <w:t>risus</w:t>
      </w:r>
      <w:proofErr w:type="spellEnd"/>
      <w:r>
        <w:t xml:space="preserve">, </w:t>
      </w:r>
      <w:proofErr w:type="spellStart"/>
      <w:r>
        <w:t>accumsan</w:t>
      </w:r>
      <w:proofErr w:type="spellEnd"/>
      <w:r>
        <w:t xml:space="preserve"> in pharetra et, </w:t>
      </w:r>
      <w:proofErr w:type="spellStart"/>
      <w:r>
        <w:t>placerat</w:t>
      </w:r>
      <w:proofErr w:type="spellEnd"/>
      <w:r>
        <w:t xml:space="preserve"> </w:t>
      </w:r>
      <w:proofErr w:type="spellStart"/>
      <w:r>
        <w:t>eu</w:t>
      </w:r>
      <w:proofErr w:type="spellEnd"/>
      <w:r>
        <w:t xml:space="preserve"> </w:t>
      </w:r>
      <w:proofErr w:type="spellStart"/>
      <w:r>
        <w:t>arcu</w:t>
      </w:r>
      <w:proofErr w:type="spellEnd"/>
      <w:r>
        <w:t xml:space="preserve">. Nam </w:t>
      </w:r>
      <w:proofErr w:type="spellStart"/>
      <w:r>
        <w:t>purus</w:t>
      </w:r>
      <w:proofErr w:type="spellEnd"/>
      <w:r>
        <w:t xml:space="preserve"> </w:t>
      </w:r>
      <w:proofErr w:type="spellStart"/>
      <w:r>
        <w:t>purus</w:t>
      </w:r>
      <w:proofErr w:type="spellEnd"/>
      <w:r>
        <w:t xml:space="preserve">, </w:t>
      </w:r>
      <w:proofErr w:type="spellStart"/>
      <w:r>
        <w:t>dignissim</w:t>
      </w:r>
      <w:proofErr w:type="spellEnd"/>
      <w:r>
        <w:t xml:space="preserve"> sit </w:t>
      </w:r>
      <w:proofErr w:type="spellStart"/>
      <w:r>
        <w:t>amet</w:t>
      </w:r>
      <w:proofErr w:type="spellEnd"/>
      <w:r>
        <w:t xml:space="preserve"> </w:t>
      </w:r>
      <w:proofErr w:type="spellStart"/>
      <w:r>
        <w:t>felis</w:t>
      </w:r>
      <w:proofErr w:type="spellEnd"/>
      <w:r>
        <w:t xml:space="preserve"> sed, </w:t>
      </w:r>
      <w:proofErr w:type="spellStart"/>
      <w:r>
        <w:t>consectetur</w:t>
      </w:r>
      <w:proofErr w:type="spellEnd"/>
      <w:r>
        <w:t xml:space="preserve"> </w:t>
      </w:r>
      <w:proofErr w:type="spellStart"/>
      <w:r>
        <w:t>rhoncus</w:t>
      </w:r>
      <w:proofErr w:type="spellEnd"/>
      <w:r>
        <w:t xml:space="preserve"> </w:t>
      </w:r>
      <w:proofErr w:type="spellStart"/>
      <w:r>
        <w:t>arcu</w:t>
      </w:r>
      <w:proofErr w:type="spellEnd"/>
      <w:r>
        <w:t xml:space="preserve">. Vestibulum </w:t>
      </w:r>
      <w:proofErr w:type="spellStart"/>
      <w:r>
        <w:t>placerat</w:t>
      </w:r>
      <w:proofErr w:type="spellEnd"/>
      <w:r>
        <w:t xml:space="preserve"> </w:t>
      </w:r>
      <w:proofErr w:type="spellStart"/>
      <w:r>
        <w:t>rutrum</w:t>
      </w:r>
      <w:proofErr w:type="spellEnd"/>
      <w:r>
        <w:t xml:space="preserve"> </w:t>
      </w:r>
      <w:proofErr w:type="spellStart"/>
      <w:r>
        <w:t>facilisis</w:t>
      </w:r>
      <w:proofErr w:type="spellEnd"/>
      <w:r>
        <w:t xml:space="preserve">. Nam </w:t>
      </w:r>
      <w:proofErr w:type="spellStart"/>
      <w:r>
        <w:t>sollicitudin</w:t>
      </w:r>
      <w:proofErr w:type="spellEnd"/>
      <w:r>
        <w:t xml:space="preserve"> </w:t>
      </w:r>
      <w:proofErr w:type="spellStart"/>
      <w:r>
        <w:t>nunc</w:t>
      </w:r>
      <w:proofErr w:type="spellEnd"/>
      <w:r>
        <w:t xml:space="preserve"> </w:t>
      </w:r>
      <w:proofErr w:type="spellStart"/>
      <w:r>
        <w:t>felis</w:t>
      </w:r>
      <w:proofErr w:type="spellEnd"/>
      <w:r>
        <w:t xml:space="preserve">, sit </w:t>
      </w:r>
      <w:proofErr w:type="spellStart"/>
      <w:r>
        <w:t>amet</w:t>
      </w:r>
      <w:proofErr w:type="spellEnd"/>
      <w:r>
        <w:t xml:space="preserve"> </w:t>
      </w:r>
      <w:proofErr w:type="spellStart"/>
      <w:r>
        <w:t>volutpat</w:t>
      </w:r>
      <w:proofErr w:type="spellEnd"/>
      <w:r>
        <w:t xml:space="preserve"> </w:t>
      </w:r>
      <w:proofErr w:type="spellStart"/>
      <w:r>
        <w:t>erat</w:t>
      </w:r>
      <w:proofErr w:type="spellEnd"/>
      <w:r>
        <w:t xml:space="preserve"> cursus a. Duis </w:t>
      </w:r>
      <w:proofErr w:type="spellStart"/>
      <w:r>
        <w:t>mollis</w:t>
      </w:r>
      <w:proofErr w:type="spellEnd"/>
      <w:r>
        <w:t xml:space="preserve"> </w:t>
      </w:r>
      <w:proofErr w:type="spellStart"/>
      <w:r>
        <w:t>quis</w:t>
      </w:r>
      <w:proofErr w:type="spellEnd"/>
      <w:r>
        <w:t xml:space="preserve"> </w:t>
      </w:r>
      <w:proofErr w:type="spellStart"/>
      <w:r>
        <w:t>sapien</w:t>
      </w:r>
      <w:proofErr w:type="spellEnd"/>
      <w:r>
        <w:t xml:space="preserve"> </w:t>
      </w:r>
      <w:proofErr w:type="spellStart"/>
      <w:r>
        <w:t>quis</w:t>
      </w:r>
      <w:proofErr w:type="spellEnd"/>
      <w:r>
        <w:t xml:space="preserve"> </w:t>
      </w:r>
      <w:proofErr w:type="spellStart"/>
      <w:r>
        <w:t>iaculis</w:t>
      </w:r>
      <w:proofErr w:type="spellEnd"/>
      <w:r>
        <w:t xml:space="preserve">. </w:t>
      </w:r>
      <w:proofErr w:type="spellStart"/>
      <w:r>
        <w:t>Aliquam</w:t>
      </w:r>
      <w:proofErr w:type="spellEnd"/>
      <w:r>
        <w:t xml:space="preserve"> </w:t>
      </w:r>
      <w:proofErr w:type="spellStart"/>
      <w:r>
        <w:t>eu</w:t>
      </w:r>
      <w:proofErr w:type="spellEnd"/>
      <w:r>
        <w:t xml:space="preserve"> </w:t>
      </w:r>
      <w:proofErr w:type="spellStart"/>
      <w:r>
        <w:t>enim</w:t>
      </w:r>
      <w:proofErr w:type="spellEnd"/>
      <w:r>
        <w:t xml:space="preserve"> </w:t>
      </w:r>
      <w:proofErr w:type="spellStart"/>
      <w:r>
        <w:t>blandit</w:t>
      </w:r>
      <w:proofErr w:type="spellEnd"/>
      <w:r>
        <w:t xml:space="preserve"> </w:t>
      </w:r>
      <w:proofErr w:type="spellStart"/>
      <w:r>
        <w:t>est</w:t>
      </w:r>
      <w:proofErr w:type="spellEnd"/>
      <w:r>
        <w:t xml:space="preserve"> lacinia </w:t>
      </w:r>
      <w:proofErr w:type="spellStart"/>
      <w:r>
        <w:t>condimentum</w:t>
      </w:r>
      <w:proofErr w:type="spellEnd"/>
      <w:r>
        <w:t xml:space="preserve">. </w:t>
      </w:r>
      <w:proofErr w:type="spellStart"/>
      <w:r>
        <w:t>Pellentesque</w:t>
      </w:r>
      <w:proofErr w:type="spellEnd"/>
      <w:r>
        <w:t xml:space="preserve"> tempus, eros sit </w:t>
      </w:r>
      <w:proofErr w:type="spellStart"/>
      <w:r>
        <w:t>amet</w:t>
      </w:r>
      <w:proofErr w:type="spellEnd"/>
      <w:r>
        <w:t xml:space="preserve"> </w:t>
      </w:r>
      <w:proofErr w:type="spellStart"/>
      <w:r>
        <w:t>consequat</w:t>
      </w:r>
      <w:proofErr w:type="spellEnd"/>
      <w:r>
        <w:t xml:space="preserve"> </w:t>
      </w:r>
      <w:proofErr w:type="spellStart"/>
      <w:r>
        <w:t>aliquet</w:t>
      </w:r>
      <w:proofErr w:type="spellEnd"/>
      <w:r>
        <w:t xml:space="preserve">, </w:t>
      </w:r>
      <w:proofErr w:type="spellStart"/>
      <w:r>
        <w:t>nisl</w:t>
      </w:r>
      <w:proofErr w:type="spellEnd"/>
      <w:r>
        <w:t xml:space="preserve"> </w:t>
      </w:r>
      <w:proofErr w:type="spellStart"/>
      <w:r>
        <w:t>justo</w:t>
      </w:r>
      <w:proofErr w:type="spellEnd"/>
      <w:r>
        <w:t xml:space="preserve"> fermentum </w:t>
      </w:r>
      <w:proofErr w:type="spellStart"/>
      <w:r>
        <w:t>mauris</w:t>
      </w:r>
      <w:proofErr w:type="spellEnd"/>
      <w:r>
        <w:t xml:space="preserve">, ac </w:t>
      </w:r>
      <w:proofErr w:type="spellStart"/>
      <w:r>
        <w:t>accumsan</w:t>
      </w:r>
      <w:proofErr w:type="spellEnd"/>
      <w:r>
        <w:t xml:space="preserve"> </w:t>
      </w:r>
      <w:proofErr w:type="spellStart"/>
      <w:r>
        <w:t>arcu</w:t>
      </w:r>
      <w:proofErr w:type="spellEnd"/>
      <w:r>
        <w:t xml:space="preserve"> ante ac ligula. Vestibulum </w:t>
      </w:r>
      <w:proofErr w:type="spellStart"/>
      <w:r>
        <w:t>velit</w:t>
      </w:r>
      <w:proofErr w:type="spellEnd"/>
      <w:r>
        <w:t xml:space="preserve"> dui, pulvinar </w:t>
      </w:r>
      <w:proofErr w:type="spellStart"/>
      <w:r>
        <w:t>eget</w:t>
      </w:r>
      <w:proofErr w:type="spellEnd"/>
      <w:r>
        <w:t xml:space="preserve"> </w:t>
      </w:r>
      <w:proofErr w:type="spellStart"/>
      <w:r>
        <w:t>orci</w:t>
      </w:r>
      <w:proofErr w:type="spellEnd"/>
      <w:r>
        <w:t xml:space="preserve"> a, </w:t>
      </w:r>
      <w:proofErr w:type="spellStart"/>
      <w:r>
        <w:t>iaculis</w:t>
      </w:r>
      <w:proofErr w:type="spellEnd"/>
      <w:r>
        <w:t xml:space="preserve"> dictum </w:t>
      </w:r>
      <w:proofErr w:type="spellStart"/>
      <w:r>
        <w:t>purus</w:t>
      </w:r>
      <w:proofErr w:type="spellEnd"/>
      <w:r>
        <w:t xml:space="preserve">. Donec pulvinar </w:t>
      </w:r>
      <w:proofErr w:type="spellStart"/>
      <w:r>
        <w:t>ultrices</w:t>
      </w:r>
      <w:proofErr w:type="spellEnd"/>
      <w:r>
        <w:t xml:space="preserve"> dolor, ac </w:t>
      </w:r>
      <w:proofErr w:type="spellStart"/>
      <w:r>
        <w:t>ullamcorper</w:t>
      </w:r>
      <w:proofErr w:type="spellEnd"/>
      <w:r>
        <w:t xml:space="preserve"> </w:t>
      </w:r>
      <w:proofErr w:type="spellStart"/>
      <w:r>
        <w:t>turpis</w:t>
      </w:r>
      <w:proofErr w:type="spellEnd"/>
      <w:r>
        <w:t xml:space="preserve"> </w:t>
      </w:r>
      <w:proofErr w:type="spellStart"/>
      <w:r>
        <w:t>feugiat</w:t>
      </w:r>
      <w:proofErr w:type="spellEnd"/>
      <w:r>
        <w:t xml:space="preserve"> non. Maecenas </w:t>
      </w:r>
      <w:proofErr w:type="spellStart"/>
      <w:r>
        <w:t>nibh</w:t>
      </w:r>
      <w:proofErr w:type="spellEnd"/>
      <w:r>
        <w:t xml:space="preserve"> </w:t>
      </w:r>
      <w:proofErr w:type="spellStart"/>
      <w:r>
        <w:t>lectus</w:t>
      </w:r>
      <w:proofErr w:type="spellEnd"/>
      <w:r>
        <w:t xml:space="preserve">, </w:t>
      </w:r>
      <w:proofErr w:type="spellStart"/>
      <w:r>
        <w:t>dignissim</w:t>
      </w:r>
      <w:proofErr w:type="spellEnd"/>
      <w:r>
        <w:t xml:space="preserve"> aka </w:t>
      </w:r>
      <w:proofErr w:type="spellStart"/>
      <w:r>
        <w:t>posuere</w:t>
      </w:r>
      <w:proofErr w:type="spellEnd"/>
      <w:r>
        <w:t xml:space="preserve"> sit </w:t>
      </w:r>
      <w:proofErr w:type="spellStart"/>
      <w:r>
        <w:t>amet</w:t>
      </w:r>
      <w:proofErr w:type="spellEnd"/>
      <w:r>
        <w:t xml:space="preserve">, </w:t>
      </w:r>
      <w:proofErr w:type="spellStart"/>
      <w:r>
        <w:t>rhoncus</w:t>
      </w:r>
      <w:proofErr w:type="spellEnd"/>
      <w:r>
        <w:t xml:space="preserve"> </w:t>
      </w:r>
      <w:proofErr w:type="spellStart"/>
      <w:r>
        <w:t>ut</w:t>
      </w:r>
      <w:proofErr w:type="spellEnd"/>
      <w:r>
        <w:t xml:space="preserve"> </w:t>
      </w:r>
      <w:proofErr w:type="spellStart"/>
      <w:r>
        <w:t>turpis</w:t>
      </w:r>
      <w:proofErr w:type="spellEnd"/>
      <w:r>
        <w:t xml:space="preserve">. </w:t>
      </w:r>
      <w:proofErr w:type="spellStart"/>
      <w:r>
        <w:t>Nullam</w:t>
      </w:r>
      <w:proofErr w:type="spellEnd"/>
      <w:r>
        <w:t xml:space="preserve"> sed </w:t>
      </w:r>
      <w:proofErr w:type="spellStart"/>
      <w:r>
        <w:t>enim</w:t>
      </w:r>
      <w:proofErr w:type="spellEnd"/>
      <w:r>
        <w:t xml:space="preserve"> </w:t>
      </w:r>
      <w:proofErr w:type="spellStart"/>
      <w:r>
        <w:t>quis</w:t>
      </w:r>
      <w:proofErr w:type="spellEnd"/>
      <w:r>
        <w:t xml:space="preserve"> </w:t>
      </w:r>
      <w:proofErr w:type="spellStart"/>
      <w:r>
        <w:t>velit</w:t>
      </w:r>
      <w:proofErr w:type="spellEnd"/>
      <w:r>
        <w:t xml:space="preserve"> </w:t>
      </w:r>
      <w:proofErr w:type="spellStart"/>
      <w:r>
        <w:t>mattis</w:t>
      </w:r>
      <w:proofErr w:type="spellEnd"/>
      <w:r>
        <w:t xml:space="preserve"> </w:t>
      </w:r>
      <w:proofErr w:type="spellStart"/>
      <w:r>
        <w:t>pellentesque</w:t>
      </w:r>
      <w:proofErr w:type="spellEnd"/>
      <w:r>
        <w:t xml:space="preserve"> vitae </w:t>
      </w:r>
      <w:proofErr w:type="spellStart"/>
      <w:r>
        <w:t>quis</w:t>
      </w:r>
      <w:proofErr w:type="spellEnd"/>
      <w:r>
        <w:t xml:space="preserve"> </w:t>
      </w:r>
      <w:proofErr w:type="spellStart"/>
      <w:r>
        <w:t>nunc</w:t>
      </w:r>
      <w:proofErr w:type="spellEnd"/>
      <w:r>
        <w:t xml:space="preserve">. Donec </w:t>
      </w:r>
      <w:proofErr w:type="spellStart"/>
      <w:r>
        <w:t>justo</w:t>
      </w:r>
      <w:proofErr w:type="spellEnd"/>
      <w:r>
        <w:t xml:space="preserve"> </w:t>
      </w:r>
      <w:proofErr w:type="spellStart"/>
      <w:r>
        <w:t>lectus</w:t>
      </w:r>
      <w:proofErr w:type="spellEnd"/>
      <w:r>
        <w:t xml:space="preserve">, </w:t>
      </w:r>
      <w:proofErr w:type="spellStart"/>
      <w:r>
        <w:t>finibus</w:t>
      </w:r>
      <w:proofErr w:type="spellEnd"/>
      <w:r>
        <w:t xml:space="preserve"> </w:t>
      </w:r>
      <w:proofErr w:type="spellStart"/>
      <w:r>
        <w:t>malesuada</w:t>
      </w:r>
      <w:proofErr w:type="spellEnd"/>
      <w:r>
        <w:t xml:space="preserve"> </w:t>
      </w:r>
      <w:proofErr w:type="spellStart"/>
      <w:r>
        <w:t>neque</w:t>
      </w:r>
      <w:proofErr w:type="spellEnd"/>
      <w:r>
        <w:t xml:space="preserve"> ac, </w:t>
      </w:r>
      <w:proofErr w:type="spellStart"/>
      <w:r>
        <w:t>finibus</w:t>
      </w:r>
      <w:proofErr w:type="spellEnd"/>
      <w:r>
        <w:t xml:space="preserve"> </w:t>
      </w:r>
      <w:proofErr w:type="spellStart"/>
      <w:r>
        <w:t>egestas</w:t>
      </w:r>
      <w:proofErr w:type="spellEnd"/>
      <w:r>
        <w:t xml:space="preserve"> </w:t>
      </w:r>
      <w:proofErr w:type="spellStart"/>
      <w:r>
        <w:t>erat</w:t>
      </w:r>
      <w:proofErr w:type="spellEnd"/>
      <w:r>
        <w:t xml:space="preserve">. </w:t>
      </w:r>
      <w:proofErr w:type="spellStart"/>
      <w:r>
        <w:t>Suspendisse</w:t>
      </w:r>
      <w:proofErr w:type="spellEnd"/>
      <w:r>
        <w:t xml:space="preserve"> et </w:t>
      </w:r>
      <w:proofErr w:type="spellStart"/>
      <w:r>
        <w:t>orci</w:t>
      </w:r>
      <w:proofErr w:type="spellEnd"/>
      <w:r>
        <w:t xml:space="preserve"> sit </w:t>
      </w:r>
      <w:proofErr w:type="spellStart"/>
      <w:r>
        <w:t>amet</w:t>
      </w:r>
      <w:proofErr w:type="spellEnd"/>
      <w:r>
        <w:t xml:space="preserve"> </w:t>
      </w:r>
      <w:proofErr w:type="spellStart"/>
      <w:r>
        <w:t>nunc</w:t>
      </w:r>
      <w:proofErr w:type="spellEnd"/>
      <w:r>
        <w:t xml:space="preserve"> </w:t>
      </w:r>
      <w:proofErr w:type="spellStart"/>
      <w:r>
        <w:t>aliquet</w:t>
      </w:r>
      <w:proofErr w:type="spellEnd"/>
      <w:r>
        <w:t xml:space="preserve"> </w:t>
      </w:r>
      <w:proofErr w:type="spellStart"/>
      <w:r>
        <w:t>elementum</w:t>
      </w:r>
      <w:proofErr w:type="spellEnd"/>
      <w:r>
        <w:t xml:space="preserve"> ac a </w:t>
      </w:r>
      <w:proofErr w:type="spellStart"/>
      <w:r>
        <w:t>augue</w:t>
      </w:r>
      <w:proofErr w:type="spellEnd"/>
      <w:r>
        <w:t xml:space="preserve">. Ut id </w:t>
      </w:r>
      <w:proofErr w:type="spellStart"/>
      <w:r>
        <w:t>viverra</w:t>
      </w:r>
      <w:proofErr w:type="spellEnd"/>
      <w:r>
        <w:t xml:space="preserve"> </w:t>
      </w:r>
      <w:proofErr w:type="spellStart"/>
      <w:r>
        <w:t>sapien</w:t>
      </w:r>
      <w:proofErr w:type="spellEnd"/>
      <w:r>
        <w:t xml:space="preserve">. Nam et </w:t>
      </w:r>
      <w:proofErr w:type="spellStart"/>
      <w:r>
        <w:t>facilisis</w:t>
      </w:r>
      <w:proofErr w:type="spellEnd"/>
      <w:r>
        <w:t xml:space="preserve"> </w:t>
      </w:r>
      <w:proofErr w:type="spellStart"/>
      <w:r>
        <w:t>justo</w:t>
      </w:r>
      <w:proofErr w:type="spellEnd"/>
      <w:r>
        <w:t xml:space="preserve">, et </w:t>
      </w:r>
      <w:proofErr w:type="spellStart"/>
      <w:r>
        <w:t>tincidunt</w:t>
      </w:r>
      <w:proofErr w:type="spellEnd"/>
      <w:r>
        <w:t xml:space="preserve"> </w:t>
      </w:r>
      <w:proofErr w:type="spellStart"/>
      <w:r>
        <w:t>turpis</w:t>
      </w:r>
      <w:proofErr w:type="spellEnd"/>
      <w:r>
        <w:t xml:space="preserve">. Donec vestibulum </w:t>
      </w:r>
      <w:proofErr w:type="spellStart"/>
      <w:r>
        <w:t>ut</w:t>
      </w:r>
      <w:proofErr w:type="spellEnd"/>
      <w:r>
        <w:t xml:space="preserve"> ante </w:t>
      </w:r>
      <w:proofErr w:type="spellStart"/>
      <w:r>
        <w:t>consectetur</w:t>
      </w:r>
      <w:proofErr w:type="spellEnd"/>
      <w:r>
        <w:t xml:space="preserve"> </w:t>
      </w:r>
      <w:proofErr w:type="spellStart"/>
      <w:r>
        <w:t>viverra</w:t>
      </w:r>
      <w:proofErr w:type="spellEnd"/>
      <w:r>
        <w:t xml:space="preserve">. </w:t>
      </w:r>
      <w:proofErr w:type="spellStart"/>
      <w:r>
        <w:t>Mauris</w:t>
      </w:r>
      <w:proofErr w:type="spellEnd"/>
      <w:r>
        <w:t xml:space="preserve"> vitae </w:t>
      </w:r>
      <w:proofErr w:type="spellStart"/>
      <w:r>
        <w:t>velit</w:t>
      </w:r>
      <w:proofErr w:type="spellEnd"/>
      <w:r>
        <w:t xml:space="preserve"> a libero dictum </w:t>
      </w:r>
      <w:proofErr w:type="spellStart"/>
      <w:r>
        <w:t>mattis</w:t>
      </w:r>
      <w:proofErr w:type="spellEnd"/>
      <w:r>
        <w:t xml:space="preserve"> at </w:t>
      </w:r>
      <w:proofErr w:type="spellStart"/>
      <w:r>
        <w:t>at</w:t>
      </w:r>
      <w:proofErr w:type="spellEnd"/>
      <w:r>
        <w:t xml:space="preserve"> diam. Duis </w:t>
      </w:r>
      <w:proofErr w:type="spellStart"/>
      <w:r>
        <w:t>aliquam</w:t>
      </w:r>
      <w:proofErr w:type="spellEnd"/>
      <w:r>
        <w:t xml:space="preserve"> </w:t>
      </w:r>
      <w:proofErr w:type="spellStart"/>
      <w:r>
        <w:t>condimentum</w:t>
      </w:r>
      <w:proofErr w:type="spellEnd"/>
      <w:r>
        <w:t xml:space="preserve"> </w:t>
      </w:r>
      <w:proofErr w:type="spellStart"/>
      <w:r>
        <w:t>efficitur</w:t>
      </w:r>
      <w:proofErr w:type="spellEnd"/>
      <w:r>
        <w:t xml:space="preserve">. </w:t>
      </w:r>
      <w:proofErr w:type="spellStart"/>
      <w:r>
        <w:t>Nullam</w:t>
      </w:r>
      <w:proofErr w:type="spellEnd"/>
      <w:r>
        <w:t xml:space="preserve"> </w:t>
      </w:r>
      <w:proofErr w:type="spellStart"/>
      <w:r>
        <w:t>eu</w:t>
      </w:r>
      <w:proofErr w:type="spellEnd"/>
      <w:r>
        <w:t xml:space="preserve"> ante </w:t>
      </w:r>
      <w:proofErr w:type="spellStart"/>
      <w:r>
        <w:t>facilisis</w:t>
      </w:r>
      <w:proofErr w:type="spellEnd"/>
      <w:r>
        <w:t xml:space="preserve">, </w:t>
      </w:r>
      <w:proofErr w:type="spellStart"/>
      <w:r>
        <w:t>elementum</w:t>
      </w:r>
      <w:proofErr w:type="spellEnd"/>
      <w:r>
        <w:t xml:space="preserve"> </w:t>
      </w:r>
      <w:proofErr w:type="spellStart"/>
      <w:r>
        <w:t>lectus</w:t>
      </w:r>
      <w:proofErr w:type="spellEnd"/>
      <w:r>
        <w:t xml:space="preserve"> a, </w:t>
      </w:r>
      <w:proofErr w:type="spellStart"/>
      <w:r>
        <w:t>tempor</w:t>
      </w:r>
      <w:proofErr w:type="spellEnd"/>
      <w:r>
        <w:t xml:space="preserve"> </w:t>
      </w:r>
      <w:proofErr w:type="spellStart"/>
      <w:r>
        <w:t>augue</w:t>
      </w:r>
      <w:proofErr w:type="spellEnd"/>
      <w:r>
        <w:t xml:space="preserve">. </w:t>
      </w:r>
      <w:proofErr w:type="spellStart"/>
      <w:r>
        <w:t>Interdum</w:t>
      </w:r>
      <w:proofErr w:type="spellEnd"/>
      <w:r>
        <w:t xml:space="preserve"> et </w:t>
      </w:r>
      <w:proofErr w:type="spellStart"/>
      <w:r>
        <w:t>malesuada</w:t>
      </w:r>
      <w:proofErr w:type="spellEnd"/>
      <w:r>
        <w:t xml:space="preserve"> fames ac ante ipsum </w:t>
      </w:r>
      <w:proofErr w:type="spellStart"/>
      <w:r>
        <w:t>primis</w:t>
      </w:r>
      <w:proofErr w:type="spellEnd"/>
      <w:r>
        <w:t xml:space="preserve"> in </w:t>
      </w:r>
      <w:proofErr w:type="spellStart"/>
      <w:r>
        <w:t>faucibus</w:t>
      </w:r>
      <w:proofErr w:type="spellEnd"/>
      <w:r>
        <w:t xml:space="preserve">. </w:t>
      </w:r>
      <w:proofErr w:type="spellStart"/>
      <w:r>
        <w:t>Pellentesque</w:t>
      </w:r>
      <w:proofErr w:type="spellEnd"/>
      <w:r>
        <w:t xml:space="preserve"> habitant </w:t>
      </w:r>
      <w:proofErr w:type="spellStart"/>
      <w:r>
        <w:t>morbi</w:t>
      </w:r>
      <w:proofErr w:type="spellEnd"/>
      <w:r>
        <w:t xml:space="preserve"> </w:t>
      </w:r>
      <w:proofErr w:type="spellStart"/>
      <w:r>
        <w:t>tristique</w:t>
      </w:r>
      <w:proofErr w:type="spellEnd"/>
      <w:r>
        <w:t xml:space="preserve"> </w:t>
      </w:r>
      <w:proofErr w:type="spellStart"/>
      <w:r>
        <w:t>senectus</w:t>
      </w:r>
      <w:proofErr w:type="spellEnd"/>
      <w:r>
        <w:t xml:space="preserve"> et </w:t>
      </w:r>
      <w:proofErr w:type="spellStart"/>
      <w:r>
        <w:t>netus</w:t>
      </w:r>
      <w:proofErr w:type="spellEnd"/>
      <w:r>
        <w:t xml:space="preserve"> et </w:t>
      </w:r>
      <w:proofErr w:type="spellStart"/>
      <w:r>
        <w:t>malesuada</w:t>
      </w:r>
      <w:proofErr w:type="spellEnd"/>
      <w:r>
        <w:t xml:space="preserve"> fames ac </w:t>
      </w:r>
      <w:proofErr w:type="spellStart"/>
      <w:r>
        <w:t>turpis</w:t>
      </w:r>
      <w:proofErr w:type="spellEnd"/>
      <w:r>
        <w:t xml:space="preserve"> </w:t>
      </w:r>
      <w:proofErr w:type="spellStart"/>
      <w:r>
        <w:t>egestas</w:t>
      </w:r>
      <w:proofErr w:type="spellEnd"/>
      <w:r>
        <w:t xml:space="preserve">. Ut in dui id mi </w:t>
      </w:r>
      <w:proofErr w:type="spellStart"/>
      <w:r>
        <w:t>bibendum</w:t>
      </w:r>
      <w:proofErr w:type="spellEnd"/>
      <w:r>
        <w:t xml:space="preserve"> </w:t>
      </w:r>
      <w:proofErr w:type="spellStart"/>
      <w:r>
        <w:t>faucibus</w:t>
      </w:r>
      <w:proofErr w:type="spellEnd"/>
      <w:r>
        <w:t xml:space="preserve">. Duis et porta </w:t>
      </w:r>
      <w:proofErr w:type="spellStart"/>
      <w:r>
        <w:t>nunc</w:t>
      </w:r>
      <w:proofErr w:type="spellEnd"/>
      <w:r>
        <w:t xml:space="preserve">, et </w:t>
      </w:r>
      <w:proofErr w:type="spellStart"/>
      <w:r>
        <w:t>finibus</w:t>
      </w:r>
      <w:proofErr w:type="spellEnd"/>
      <w:r>
        <w:t>.</w:t>
      </w:r>
    </w:p>
    <w:p w14:paraId="2B0A488B" w14:textId="77777777" w:rsidR="00145F31" w:rsidRDefault="00145F31">
      <w:pPr>
        <w:spacing w:after="0"/>
      </w:pPr>
    </w:p>
    <w:p w14:paraId="448DBA3D" w14:textId="4575F8E1" w:rsidR="00145F31" w:rsidRDefault="00580D6E" w:rsidP="000879BD">
      <w:pPr>
        <w:numPr>
          <w:ilvl w:val="0"/>
          <w:numId w:val="1"/>
        </w:numPr>
        <w:pBdr>
          <w:top w:val="nil"/>
          <w:left w:val="nil"/>
          <w:bottom w:val="nil"/>
          <w:right w:val="nil"/>
          <w:between w:val="nil"/>
        </w:pBdr>
        <w:spacing w:after="0"/>
        <w:jc w:val="both"/>
        <w:rPr>
          <w:b/>
          <w:color w:val="000000"/>
          <w:sz w:val="18"/>
          <w:szCs w:val="18"/>
        </w:rPr>
      </w:pPr>
      <w:r>
        <w:rPr>
          <w:b/>
          <w:color w:val="000000"/>
        </w:rPr>
        <w:t xml:space="preserve">SUBJECT DESCRIPTION in accordance with the </w:t>
      </w:r>
      <w:r w:rsidR="000879BD">
        <w:rPr>
          <w:b/>
          <w:color w:val="000000"/>
        </w:rPr>
        <w:t>scheme</w:t>
      </w:r>
      <w:r>
        <w:rPr>
          <w:b/>
          <w:color w:val="000000"/>
        </w:rPr>
        <w:t xml:space="preserve"> below </w:t>
      </w:r>
      <w:r>
        <w:rPr>
          <w:color w:val="000000"/>
        </w:rPr>
        <w:t xml:space="preserve">(maximum 4 pages of standard text - Calibri 11 points; spacing 1.15 line spacing; all margins 2 cm) </w:t>
      </w:r>
    </w:p>
    <w:p w14:paraId="0C2E836A" w14:textId="77777777" w:rsidR="00145F31" w:rsidRDefault="00145F31">
      <w:pPr>
        <w:spacing w:after="0"/>
        <w:jc w:val="both"/>
        <w:rPr>
          <w:b/>
          <w:sz w:val="2"/>
          <w:szCs w:val="2"/>
        </w:rPr>
      </w:pPr>
    </w:p>
    <w:p w14:paraId="6F743765" w14:textId="77777777" w:rsidR="00145F31" w:rsidRDefault="00580D6E">
      <w:pPr>
        <w:numPr>
          <w:ilvl w:val="1"/>
          <w:numId w:val="1"/>
        </w:numPr>
        <w:pBdr>
          <w:top w:val="nil"/>
          <w:left w:val="nil"/>
          <w:bottom w:val="nil"/>
          <w:right w:val="nil"/>
          <w:between w:val="nil"/>
        </w:pBdr>
        <w:spacing w:before="120" w:after="0"/>
        <w:ind w:left="357" w:hanging="357"/>
        <w:jc w:val="both"/>
      </w:pPr>
      <w:r>
        <w:rPr>
          <w:b/>
          <w:color w:val="000000"/>
        </w:rPr>
        <w:lastRenderedPageBreak/>
        <w:t>Scientific purpose of the planned research</w:t>
      </w:r>
      <w:r>
        <w:rPr>
          <w:color w:val="000000"/>
        </w:rPr>
        <w:t xml:space="preserve"> (description of the problem to be solved, questions or research hypotheses)</w:t>
      </w:r>
    </w:p>
    <w:p w14:paraId="587E1F3E" w14:textId="77777777" w:rsidR="00145F31" w:rsidRDefault="00580D6E">
      <w:pPr>
        <w:spacing w:before="120" w:after="0"/>
        <w:jc w:val="both"/>
      </w:pPr>
      <w:r>
        <w:rPr>
          <w:b/>
        </w:rPr>
        <w:t>4.2</w:t>
      </w:r>
      <w:r>
        <w:t xml:space="preserve"> </w:t>
      </w:r>
      <w:r>
        <w:rPr>
          <w:b/>
        </w:rPr>
        <w:t>Justification for undertaking the research problem</w:t>
      </w:r>
      <w:r>
        <w:t xml:space="preserve"> (brief presentation of the current state of knowledge, significance of the planned research, description of the research work carried out so far and the obtained results constituting the basis for the planned research (if applicable))</w:t>
      </w:r>
    </w:p>
    <w:p w14:paraId="7981699B" w14:textId="77777777" w:rsidR="00145F31" w:rsidRDefault="00E33EA4">
      <w:pPr>
        <w:spacing w:before="120" w:after="0"/>
        <w:jc w:val="both"/>
        <w:rPr>
          <w:b/>
        </w:rPr>
      </w:pPr>
      <w:r>
        <w:rPr>
          <w:b/>
        </w:rPr>
        <w:t>4.3</w:t>
      </w:r>
      <w:r w:rsidR="00580D6E">
        <w:rPr>
          <w:b/>
        </w:rPr>
        <w:t xml:space="preserve"> Planned experiments, the manner of their conduct and the expected results</w:t>
      </w:r>
    </w:p>
    <w:p w14:paraId="74BD6893" w14:textId="59D9A59B" w:rsidR="00145F31" w:rsidRDefault="00580D6E">
      <w:pPr>
        <w:spacing w:before="120" w:after="0"/>
        <w:jc w:val="both"/>
        <w:rPr>
          <w:b/>
        </w:rPr>
      </w:pPr>
      <w:r>
        <w:rPr>
          <w:b/>
        </w:rPr>
        <w:t xml:space="preserve">4.5 </w:t>
      </w:r>
      <w:r w:rsidR="000879BD">
        <w:rPr>
          <w:b/>
        </w:rPr>
        <w:t xml:space="preserve">Indicate </w:t>
      </w:r>
      <w:r>
        <w:rPr>
          <w:b/>
        </w:rPr>
        <w:t>relation</w:t>
      </w:r>
      <w:r w:rsidR="006B4FAD">
        <w:rPr>
          <w:b/>
        </w:rPr>
        <w:t>s</w:t>
      </w:r>
      <w:r>
        <w:rPr>
          <w:b/>
        </w:rPr>
        <w:t xml:space="preserve"> to research carried out in projects </w:t>
      </w:r>
      <w:r w:rsidR="006B4FAD">
        <w:rPr>
          <w:b/>
        </w:rPr>
        <w:t>run</w:t>
      </w:r>
      <w:r>
        <w:rPr>
          <w:b/>
        </w:rPr>
        <w:t xml:space="preserve"> by the doctoral supervisor (list similar tasks with the </w:t>
      </w:r>
      <w:r w:rsidR="00E33EA4">
        <w:rPr>
          <w:b/>
        </w:rPr>
        <w:t>supervisor</w:t>
      </w:r>
      <w:r>
        <w:rPr>
          <w:b/>
        </w:rPr>
        <w:t>'s project</w:t>
      </w:r>
      <w:r w:rsidR="000879BD">
        <w:rPr>
          <w:b/>
        </w:rPr>
        <w:t xml:space="preserve"> including</w:t>
      </w:r>
      <w:r>
        <w:rPr>
          <w:b/>
        </w:rPr>
        <w:t xml:space="preserve"> </w:t>
      </w:r>
      <w:r w:rsidR="000879BD">
        <w:rPr>
          <w:b/>
        </w:rPr>
        <w:t xml:space="preserve">project </w:t>
      </w:r>
      <w:r>
        <w:rPr>
          <w:b/>
        </w:rPr>
        <w:t>identifiers and indicate the differences proposed in the Project)</w:t>
      </w:r>
    </w:p>
    <w:p w14:paraId="2161C69E" w14:textId="77777777" w:rsidR="00145F31" w:rsidRDefault="00580D6E">
      <w:pPr>
        <w:spacing w:before="120" w:after="0"/>
        <w:jc w:val="both"/>
        <w:rPr>
          <w:b/>
        </w:rPr>
      </w:pPr>
      <w:r>
        <w:rPr>
          <w:b/>
        </w:rPr>
        <w:t xml:space="preserve">4.6 Literature </w:t>
      </w:r>
    </w:p>
    <w:p w14:paraId="3F0D4E93" w14:textId="77777777" w:rsidR="00145F31" w:rsidRDefault="00E33EA4">
      <w:pPr>
        <w:spacing w:after="0"/>
        <w:jc w:val="both"/>
      </w:pPr>
      <w:r w:rsidRPr="00E33EA4">
        <w:t>The</w:t>
      </w:r>
      <w:r>
        <w:t xml:space="preserve"> </w:t>
      </w:r>
      <w:r w:rsidR="00580D6E">
        <w:t>list of literature should be prepared in the following format:</w:t>
      </w:r>
    </w:p>
    <w:p w14:paraId="7C8C3990" w14:textId="77777777" w:rsidR="00145F31" w:rsidRDefault="00580D6E">
      <w:pPr>
        <w:spacing w:after="0"/>
        <w:jc w:val="both"/>
      </w:pPr>
      <w:r>
        <w:t xml:space="preserve">Syed AM, Taha TY, Tabata T, Chen IP, </w:t>
      </w:r>
      <w:proofErr w:type="spellStart"/>
      <w:r>
        <w:t>Ciling</w:t>
      </w:r>
      <w:proofErr w:type="spellEnd"/>
      <w:r>
        <w:t xml:space="preserve"> A , Khalid MM, Sreekumar B, Chen PY, Hayashi JM, </w:t>
      </w:r>
      <w:proofErr w:type="spellStart"/>
      <w:r>
        <w:t>Soczek</w:t>
      </w:r>
      <w:proofErr w:type="spellEnd"/>
      <w:r>
        <w:t xml:space="preserve"> KM, Ott M, </w:t>
      </w:r>
      <w:proofErr w:type="spellStart"/>
      <w:r>
        <w:t>Doudna</w:t>
      </w:r>
      <w:proofErr w:type="spellEnd"/>
      <w:r>
        <w:t xml:space="preserve"> JA. Rapid assessment of SARS-CoV-2 evolved variants using virus-like particles. Science. 2021. </w:t>
      </w:r>
      <w:proofErr w:type="spellStart"/>
      <w:r>
        <w:t>doi</w:t>
      </w:r>
      <w:proofErr w:type="spellEnd"/>
      <w:r>
        <w:t>:</w:t>
      </w:r>
      <w:r w:rsidR="00E33EA4">
        <w:t xml:space="preserve"> </w:t>
      </w:r>
      <w:r>
        <w:t>10.1126 / scie</w:t>
      </w:r>
      <w:r w:rsidR="00E33EA4">
        <w:t>nce.abl6184. PMID: 34735219</w:t>
      </w:r>
    </w:p>
    <w:p w14:paraId="2A893330" w14:textId="77777777" w:rsidR="00145F31" w:rsidRDefault="00145F31">
      <w:pPr>
        <w:spacing w:after="0"/>
      </w:pPr>
    </w:p>
    <w:p w14:paraId="6C7D853D" w14:textId="77777777" w:rsidR="00145F31" w:rsidRDefault="00580D6E">
      <w:pPr>
        <w:numPr>
          <w:ilvl w:val="0"/>
          <w:numId w:val="1"/>
        </w:numPr>
        <w:pBdr>
          <w:top w:val="nil"/>
          <w:left w:val="nil"/>
          <w:bottom w:val="nil"/>
          <w:right w:val="nil"/>
          <w:between w:val="nil"/>
        </w:pBdr>
        <w:spacing w:after="0"/>
        <w:rPr>
          <w:b/>
          <w:color w:val="000000"/>
        </w:rPr>
      </w:pPr>
      <w:r>
        <w:rPr>
          <w:b/>
          <w:color w:val="000000"/>
        </w:rPr>
        <w:t>SCHEDULE OF RESEARCH</w:t>
      </w:r>
    </w:p>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2"/>
        <w:gridCol w:w="4986"/>
      </w:tblGrid>
      <w:tr w:rsidR="00145F31" w14:paraId="358F0BB5" w14:textId="77777777">
        <w:tc>
          <w:tcPr>
            <w:tcW w:w="4642" w:type="dxa"/>
          </w:tcPr>
          <w:p w14:paraId="266D55F8" w14:textId="77777777" w:rsidR="00145F31" w:rsidRDefault="00580D6E">
            <w:pPr>
              <w:spacing w:after="0"/>
              <w:rPr>
                <w:b/>
              </w:rPr>
            </w:pPr>
            <w:r>
              <w:rPr>
                <w:b/>
              </w:rPr>
              <w:t>Research task</w:t>
            </w:r>
          </w:p>
        </w:tc>
        <w:tc>
          <w:tcPr>
            <w:tcW w:w="4986" w:type="dxa"/>
          </w:tcPr>
          <w:p w14:paraId="4B87D8A5" w14:textId="77777777" w:rsidR="00145F31" w:rsidRDefault="006B4FAD">
            <w:pPr>
              <w:spacing w:after="0"/>
              <w:rPr>
                <w:b/>
              </w:rPr>
            </w:pPr>
            <w:r>
              <w:rPr>
                <w:b/>
              </w:rPr>
              <w:t>I</w:t>
            </w:r>
            <w:r w:rsidR="00580D6E">
              <w:rPr>
                <w:b/>
              </w:rPr>
              <w:t>mplementation period</w:t>
            </w:r>
            <w:r w:rsidR="00580D6E">
              <w:rPr>
                <w:b/>
                <w:vertAlign w:val="superscript"/>
              </w:rPr>
              <w:footnoteReference w:id="5"/>
            </w:r>
          </w:p>
        </w:tc>
      </w:tr>
      <w:tr w:rsidR="00145F31" w14:paraId="35B8664E" w14:textId="77777777">
        <w:tc>
          <w:tcPr>
            <w:tcW w:w="4642" w:type="dxa"/>
          </w:tcPr>
          <w:p w14:paraId="4BC0E975" w14:textId="77777777" w:rsidR="00145F31" w:rsidRDefault="00145F31">
            <w:pPr>
              <w:spacing w:after="0"/>
            </w:pPr>
          </w:p>
        </w:tc>
        <w:tc>
          <w:tcPr>
            <w:tcW w:w="4986" w:type="dxa"/>
          </w:tcPr>
          <w:p w14:paraId="42C90B04" w14:textId="77777777" w:rsidR="00145F31" w:rsidRDefault="00580D6E">
            <w:pPr>
              <w:tabs>
                <w:tab w:val="left" w:pos="3315"/>
              </w:tabs>
              <w:spacing w:after="0"/>
            </w:pPr>
            <w:r>
              <w:tab/>
            </w:r>
          </w:p>
        </w:tc>
      </w:tr>
      <w:tr w:rsidR="00145F31" w14:paraId="2430EEB3" w14:textId="77777777">
        <w:tc>
          <w:tcPr>
            <w:tcW w:w="4642" w:type="dxa"/>
          </w:tcPr>
          <w:p w14:paraId="7E398D9B" w14:textId="77777777" w:rsidR="00145F31" w:rsidRDefault="00145F31">
            <w:pPr>
              <w:spacing w:after="0"/>
            </w:pPr>
          </w:p>
        </w:tc>
        <w:tc>
          <w:tcPr>
            <w:tcW w:w="4986" w:type="dxa"/>
          </w:tcPr>
          <w:p w14:paraId="00FA7A42" w14:textId="77777777" w:rsidR="00145F31" w:rsidRDefault="00145F31">
            <w:pPr>
              <w:tabs>
                <w:tab w:val="left" w:pos="3315"/>
              </w:tabs>
              <w:spacing w:after="0"/>
            </w:pPr>
          </w:p>
        </w:tc>
      </w:tr>
      <w:tr w:rsidR="00145F31" w14:paraId="04B79536" w14:textId="77777777">
        <w:tc>
          <w:tcPr>
            <w:tcW w:w="4642" w:type="dxa"/>
          </w:tcPr>
          <w:p w14:paraId="04420FC4" w14:textId="77777777" w:rsidR="00145F31" w:rsidRDefault="00145F31">
            <w:pPr>
              <w:spacing w:after="0"/>
            </w:pPr>
          </w:p>
        </w:tc>
        <w:tc>
          <w:tcPr>
            <w:tcW w:w="4986" w:type="dxa"/>
          </w:tcPr>
          <w:p w14:paraId="75637CCC" w14:textId="77777777" w:rsidR="00145F31" w:rsidRDefault="00145F31">
            <w:pPr>
              <w:tabs>
                <w:tab w:val="left" w:pos="3315"/>
              </w:tabs>
              <w:spacing w:after="0"/>
            </w:pPr>
          </w:p>
        </w:tc>
      </w:tr>
    </w:tbl>
    <w:p w14:paraId="11E3F47D" w14:textId="77777777" w:rsidR="00145F31" w:rsidRDefault="00145F31">
      <w:pPr>
        <w:pBdr>
          <w:top w:val="nil"/>
          <w:left w:val="nil"/>
          <w:bottom w:val="nil"/>
          <w:right w:val="nil"/>
          <w:between w:val="nil"/>
        </w:pBdr>
        <w:spacing w:after="0"/>
        <w:ind w:left="360"/>
        <w:rPr>
          <w:b/>
          <w:color w:val="000000"/>
        </w:rPr>
      </w:pPr>
    </w:p>
    <w:p w14:paraId="712717E7" w14:textId="57E0F59F" w:rsidR="00145F31" w:rsidRDefault="000879BD">
      <w:pPr>
        <w:numPr>
          <w:ilvl w:val="0"/>
          <w:numId w:val="1"/>
        </w:numPr>
        <w:pBdr>
          <w:top w:val="nil"/>
          <w:left w:val="nil"/>
          <w:bottom w:val="nil"/>
          <w:right w:val="nil"/>
          <w:between w:val="nil"/>
        </w:pBdr>
        <w:spacing w:after="0"/>
        <w:rPr>
          <w:b/>
          <w:color w:val="000000"/>
        </w:rPr>
      </w:pPr>
      <w:r>
        <w:rPr>
          <w:b/>
          <w:color w:val="000000"/>
        </w:rPr>
        <w:t xml:space="preserve">BUDGET </w:t>
      </w:r>
    </w:p>
    <w:p w14:paraId="03CCF77A" w14:textId="77777777" w:rsidR="00145F31" w:rsidRDefault="006B4FAD">
      <w:pPr>
        <w:numPr>
          <w:ilvl w:val="1"/>
          <w:numId w:val="1"/>
        </w:numPr>
        <w:pBdr>
          <w:top w:val="nil"/>
          <w:left w:val="nil"/>
          <w:bottom w:val="nil"/>
          <w:right w:val="nil"/>
          <w:between w:val="nil"/>
        </w:pBdr>
      </w:pPr>
      <w:r>
        <w:rPr>
          <w:color w:val="000000"/>
        </w:rPr>
        <w:t>M</w:t>
      </w:r>
      <w:r w:rsidR="00580D6E">
        <w:rPr>
          <w:color w:val="000000"/>
        </w:rPr>
        <w:t>aterials and reagents</w:t>
      </w:r>
    </w:p>
    <w:tbl>
      <w:tblPr>
        <w:tblStyle w:val="a0"/>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9"/>
        <w:gridCol w:w="3242"/>
        <w:gridCol w:w="3217"/>
      </w:tblGrid>
      <w:tr w:rsidR="00145F31" w14:paraId="3FC0F817" w14:textId="77777777">
        <w:trPr>
          <w:trHeight w:val="322"/>
        </w:trPr>
        <w:tc>
          <w:tcPr>
            <w:tcW w:w="3169" w:type="dxa"/>
          </w:tcPr>
          <w:p w14:paraId="693EAEDA" w14:textId="77777777" w:rsidR="00145F31" w:rsidRDefault="00580D6E">
            <w:pPr>
              <w:spacing w:after="0"/>
              <w:rPr>
                <w:b/>
              </w:rPr>
            </w:pPr>
            <w:r>
              <w:rPr>
                <w:b/>
              </w:rPr>
              <w:t>Name</w:t>
            </w:r>
          </w:p>
        </w:tc>
        <w:tc>
          <w:tcPr>
            <w:tcW w:w="3242" w:type="dxa"/>
          </w:tcPr>
          <w:p w14:paraId="24C6CF7E" w14:textId="77777777" w:rsidR="00145F31" w:rsidRDefault="00580D6E">
            <w:pPr>
              <w:spacing w:after="0"/>
              <w:rPr>
                <w:b/>
              </w:rPr>
            </w:pPr>
            <w:r>
              <w:rPr>
                <w:b/>
              </w:rPr>
              <w:t xml:space="preserve">Justification </w:t>
            </w:r>
          </w:p>
        </w:tc>
        <w:tc>
          <w:tcPr>
            <w:tcW w:w="3217" w:type="dxa"/>
          </w:tcPr>
          <w:p w14:paraId="7A12D6A2" w14:textId="77777777" w:rsidR="00145F31" w:rsidRDefault="00580D6E">
            <w:pPr>
              <w:spacing w:after="0"/>
              <w:rPr>
                <w:b/>
              </w:rPr>
            </w:pPr>
            <w:r>
              <w:rPr>
                <w:b/>
              </w:rPr>
              <w:t>Estimated Cost (PLN)</w:t>
            </w:r>
          </w:p>
        </w:tc>
      </w:tr>
      <w:tr w:rsidR="00145F31" w14:paraId="5A9926C5" w14:textId="77777777">
        <w:tc>
          <w:tcPr>
            <w:tcW w:w="3169" w:type="dxa"/>
          </w:tcPr>
          <w:p w14:paraId="68FA7247" w14:textId="77777777" w:rsidR="00145F31" w:rsidRDefault="00145F31">
            <w:pPr>
              <w:spacing w:after="0"/>
            </w:pPr>
          </w:p>
        </w:tc>
        <w:tc>
          <w:tcPr>
            <w:tcW w:w="3242" w:type="dxa"/>
          </w:tcPr>
          <w:p w14:paraId="6AFF0B85" w14:textId="77777777" w:rsidR="00145F31" w:rsidRDefault="00145F31">
            <w:pPr>
              <w:spacing w:after="0"/>
            </w:pPr>
          </w:p>
        </w:tc>
        <w:tc>
          <w:tcPr>
            <w:tcW w:w="3217" w:type="dxa"/>
          </w:tcPr>
          <w:p w14:paraId="5569E593" w14:textId="77777777" w:rsidR="00145F31" w:rsidRDefault="00145F31">
            <w:pPr>
              <w:spacing w:after="0"/>
            </w:pPr>
          </w:p>
        </w:tc>
      </w:tr>
      <w:tr w:rsidR="00145F31" w14:paraId="7C89A86B" w14:textId="77777777">
        <w:tc>
          <w:tcPr>
            <w:tcW w:w="3169" w:type="dxa"/>
          </w:tcPr>
          <w:p w14:paraId="407142C3" w14:textId="77777777" w:rsidR="00145F31" w:rsidRDefault="00145F31">
            <w:pPr>
              <w:spacing w:after="0"/>
            </w:pPr>
          </w:p>
        </w:tc>
        <w:tc>
          <w:tcPr>
            <w:tcW w:w="3242" w:type="dxa"/>
          </w:tcPr>
          <w:p w14:paraId="541AFB98" w14:textId="77777777" w:rsidR="00145F31" w:rsidRDefault="00145F31">
            <w:pPr>
              <w:spacing w:after="0"/>
            </w:pPr>
          </w:p>
        </w:tc>
        <w:tc>
          <w:tcPr>
            <w:tcW w:w="3217" w:type="dxa"/>
          </w:tcPr>
          <w:p w14:paraId="2A32DE5F" w14:textId="77777777" w:rsidR="00145F31" w:rsidRDefault="00145F31">
            <w:pPr>
              <w:spacing w:after="0"/>
            </w:pPr>
          </w:p>
        </w:tc>
      </w:tr>
      <w:tr w:rsidR="00145F31" w14:paraId="68E6E36B" w14:textId="77777777">
        <w:tc>
          <w:tcPr>
            <w:tcW w:w="6411" w:type="dxa"/>
            <w:gridSpan w:val="2"/>
            <w:tcBorders>
              <w:left w:val="nil"/>
              <w:bottom w:val="nil"/>
            </w:tcBorders>
          </w:tcPr>
          <w:p w14:paraId="480EFCC5" w14:textId="77777777" w:rsidR="00145F31" w:rsidRDefault="00580D6E">
            <w:pPr>
              <w:spacing w:after="0"/>
              <w:jc w:val="right"/>
              <w:rPr>
                <w:b/>
              </w:rPr>
            </w:pPr>
            <w:r>
              <w:rPr>
                <w:b/>
              </w:rPr>
              <w:t>TOTAL:</w:t>
            </w:r>
          </w:p>
        </w:tc>
        <w:tc>
          <w:tcPr>
            <w:tcW w:w="3217" w:type="dxa"/>
          </w:tcPr>
          <w:p w14:paraId="0203DAA0" w14:textId="77777777" w:rsidR="00145F31" w:rsidRDefault="00145F31">
            <w:pPr>
              <w:spacing w:after="0"/>
            </w:pPr>
          </w:p>
        </w:tc>
      </w:tr>
    </w:tbl>
    <w:p w14:paraId="7CAF8205" w14:textId="77777777" w:rsidR="00145F31" w:rsidRDefault="00145F31"/>
    <w:p w14:paraId="741BFE36" w14:textId="77777777" w:rsidR="00145F31" w:rsidRDefault="00580D6E">
      <w:pPr>
        <w:numPr>
          <w:ilvl w:val="1"/>
          <w:numId w:val="1"/>
        </w:numPr>
        <w:pBdr>
          <w:top w:val="nil"/>
          <w:left w:val="nil"/>
          <w:bottom w:val="nil"/>
          <w:right w:val="nil"/>
          <w:between w:val="nil"/>
        </w:pBdr>
      </w:pPr>
      <w:r>
        <w:rPr>
          <w:color w:val="000000"/>
        </w:rPr>
        <w:t>Services</w:t>
      </w:r>
    </w:p>
    <w:tbl>
      <w:tblPr>
        <w:tblStyle w:val="a1"/>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9"/>
        <w:gridCol w:w="3242"/>
        <w:gridCol w:w="3217"/>
      </w:tblGrid>
      <w:tr w:rsidR="00145F31" w14:paraId="4CA82668" w14:textId="77777777">
        <w:trPr>
          <w:trHeight w:val="322"/>
        </w:trPr>
        <w:tc>
          <w:tcPr>
            <w:tcW w:w="3169" w:type="dxa"/>
          </w:tcPr>
          <w:p w14:paraId="70F45C51" w14:textId="77777777" w:rsidR="00145F31" w:rsidRDefault="00580D6E">
            <w:pPr>
              <w:spacing w:after="0"/>
              <w:rPr>
                <w:b/>
              </w:rPr>
            </w:pPr>
            <w:r>
              <w:rPr>
                <w:b/>
              </w:rPr>
              <w:t>Name</w:t>
            </w:r>
          </w:p>
        </w:tc>
        <w:tc>
          <w:tcPr>
            <w:tcW w:w="3242" w:type="dxa"/>
          </w:tcPr>
          <w:p w14:paraId="6986959F" w14:textId="77777777" w:rsidR="00145F31" w:rsidRDefault="00580D6E">
            <w:pPr>
              <w:spacing w:after="0"/>
              <w:rPr>
                <w:b/>
              </w:rPr>
            </w:pPr>
            <w:r>
              <w:rPr>
                <w:b/>
              </w:rPr>
              <w:t>Justification</w:t>
            </w:r>
          </w:p>
        </w:tc>
        <w:tc>
          <w:tcPr>
            <w:tcW w:w="3217" w:type="dxa"/>
          </w:tcPr>
          <w:p w14:paraId="6B26DAE3" w14:textId="77777777" w:rsidR="00145F31" w:rsidRDefault="00580D6E">
            <w:pPr>
              <w:spacing w:after="0"/>
              <w:rPr>
                <w:b/>
              </w:rPr>
            </w:pPr>
            <w:r>
              <w:rPr>
                <w:b/>
              </w:rPr>
              <w:t>Estimated Cost (PLN)</w:t>
            </w:r>
          </w:p>
        </w:tc>
      </w:tr>
      <w:tr w:rsidR="00145F31" w14:paraId="7EC9CEA2" w14:textId="77777777">
        <w:tc>
          <w:tcPr>
            <w:tcW w:w="3169" w:type="dxa"/>
          </w:tcPr>
          <w:p w14:paraId="69D64C01" w14:textId="77777777" w:rsidR="00145F31" w:rsidRDefault="00145F31">
            <w:pPr>
              <w:spacing w:after="0"/>
            </w:pPr>
          </w:p>
        </w:tc>
        <w:tc>
          <w:tcPr>
            <w:tcW w:w="3242" w:type="dxa"/>
          </w:tcPr>
          <w:p w14:paraId="5D2EB59A" w14:textId="77777777" w:rsidR="00145F31" w:rsidRDefault="00145F31">
            <w:pPr>
              <w:spacing w:after="0"/>
            </w:pPr>
          </w:p>
        </w:tc>
        <w:tc>
          <w:tcPr>
            <w:tcW w:w="3217" w:type="dxa"/>
          </w:tcPr>
          <w:p w14:paraId="63F9BCB8" w14:textId="77777777" w:rsidR="00145F31" w:rsidRDefault="00145F31">
            <w:pPr>
              <w:spacing w:after="0"/>
            </w:pPr>
          </w:p>
        </w:tc>
      </w:tr>
      <w:tr w:rsidR="00145F31" w14:paraId="260F6794" w14:textId="77777777">
        <w:tc>
          <w:tcPr>
            <w:tcW w:w="3169" w:type="dxa"/>
          </w:tcPr>
          <w:p w14:paraId="1F091D5B" w14:textId="77777777" w:rsidR="00145F31" w:rsidRDefault="00145F31">
            <w:pPr>
              <w:spacing w:after="0"/>
            </w:pPr>
          </w:p>
        </w:tc>
        <w:tc>
          <w:tcPr>
            <w:tcW w:w="3242" w:type="dxa"/>
          </w:tcPr>
          <w:p w14:paraId="3BB7F351" w14:textId="77777777" w:rsidR="00145F31" w:rsidRDefault="00145F31">
            <w:pPr>
              <w:spacing w:after="0"/>
            </w:pPr>
          </w:p>
        </w:tc>
        <w:tc>
          <w:tcPr>
            <w:tcW w:w="3217" w:type="dxa"/>
          </w:tcPr>
          <w:p w14:paraId="1AFE3A4D" w14:textId="77777777" w:rsidR="00145F31" w:rsidRDefault="00145F31">
            <w:pPr>
              <w:spacing w:after="0"/>
            </w:pPr>
          </w:p>
        </w:tc>
      </w:tr>
      <w:tr w:rsidR="00145F31" w14:paraId="10518224" w14:textId="77777777">
        <w:tc>
          <w:tcPr>
            <w:tcW w:w="6411" w:type="dxa"/>
            <w:gridSpan w:val="2"/>
            <w:tcBorders>
              <w:left w:val="nil"/>
              <w:bottom w:val="nil"/>
            </w:tcBorders>
          </w:tcPr>
          <w:p w14:paraId="380556CF" w14:textId="77777777" w:rsidR="00145F31" w:rsidRDefault="00580D6E">
            <w:pPr>
              <w:spacing w:after="0"/>
              <w:jc w:val="right"/>
              <w:rPr>
                <w:b/>
              </w:rPr>
            </w:pPr>
            <w:r>
              <w:rPr>
                <w:b/>
              </w:rPr>
              <w:t>TOTAL:</w:t>
            </w:r>
          </w:p>
        </w:tc>
        <w:tc>
          <w:tcPr>
            <w:tcW w:w="3217" w:type="dxa"/>
          </w:tcPr>
          <w:p w14:paraId="3FE005F6" w14:textId="77777777" w:rsidR="00145F31" w:rsidRDefault="00145F31">
            <w:pPr>
              <w:spacing w:after="0"/>
            </w:pPr>
          </w:p>
        </w:tc>
      </w:tr>
    </w:tbl>
    <w:p w14:paraId="21FA5567" w14:textId="77777777" w:rsidR="00145F31" w:rsidRDefault="00145F31"/>
    <w:p w14:paraId="1BAB1E59" w14:textId="77777777" w:rsidR="00145F31" w:rsidRDefault="00580D6E">
      <w:pPr>
        <w:numPr>
          <w:ilvl w:val="1"/>
          <w:numId w:val="1"/>
        </w:numPr>
        <w:pBdr>
          <w:top w:val="nil"/>
          <w:left w:val="nil"/>
          <w:bottom w:val="nil"/>
          <w:right w:val="nil"/>
          <w:between w:val="nil"/>
        </w:pBdr>
      </w:pPr>
      <w:r>
        <w:rPr>
          <w:color w:val="000000"/>
        </w:rPr>
        <w:t>Small laboratory equipment, specialized software, access to infrastructure</w:t>
      </w:r>
    </w:p>
    <w:tbl>
      <w:tblPr>
        <w:tblStyle w:val="a2"/>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69"/>
        <w:gridCol w:w="3242"/>
        <w:gridCol w:w="3217"/>
      </w:tblGrid>
      <w:tr w:rsidR="00145F31" w14:paraId="106C98EA" w14:textId="77777777">
        <w:trPr>
          <w:trHeight w:val="322"/>
        </w:trPr>
        <w:tc>
          <w:tcPr>
            <w:tcW w:w="3169" w:type="dxa"/>
          </w:tcPr>
          <w:p w14:paraId="0EB7EC37" w14:textId="77777777" w:rsidR="00145F31" w:rsidRDefault="00580D6E">
            <w:pPr>
              <w:spacing w:after="0"/>
              <w:rPr>
                <w:b/>
              </w:rPr>
            </w:pPr>
            <w:r>
              <w:rPr>
                <w:b/>
              </w:rPr>
              <w:t>Name</w:t>
            </w:r>
          </w:p>
        </w:tc>
        <w:tc>
          <w:tcPr>
            <w:tcW w:w="3242" w:type="dxa"/>
          </w:tcPr>
          <w:p w14:paraId="40EDB014" w14:textId="77777777" w:rsidR="00145F31" w:rsidRDefault="00580D6E">
            <w:pPr>
              <w:spacing w:after="0"/>
              <w:rPr>
                <w:b/>
              </w:rPr>
            </w:pPr>
            <w:r>
              <w:rPr>
                <w:b/>
              </w:rPr>
              <w:t>Justification</w:t>
            </w:r>
          </w:p>
        </w:tc>
        <w:tc>
          <w:tcPr>
            <w:tcW w:w="3217" w:type="dxa"/>
          </w:tcPr>
          <w:p w14:paraId="7988CEA5" w14:textId="77777777" w:rsidR="00145F31" w:rsidRDefault="00580D6E">
            <w:pPr>
              <w:spacing w:after="0"/>
              <w:rPr>
                <w:b/>
              </w:rPr>
            </w:pPr>
            <w:r>
              <w:rPr>
                <w:b/>
              </w:rPr>
              <w:t>Estimated Cost (PLN)</w:t>
            </w:r>
          </w:p>
        </w:tc>
      </w:tr>
      <w:tr w:rsidR="00145F31" w14:paraId="4D974E14" w14:textId="77777777">
        <w:tc>
          <w:tcPr>
            <w:tcW w:w="3169" w:type="dxa"/>
          </w:tcPr>
          <w:p w14:paraId="3132FDFC" w14:textId="77777777" w:rsidR="00145F31" w:rsidRDefault="00145F31">
            <w:pPr>
              <w:spacing w:after="0"/>
            </w:pPr>
          </w:p>
        </w:tc>
        <w:tc>
          <w:tcPr>
            <w:tcW w:w="3242" w:type="dxa"/>
          </w:tcPr>
          <w:p w14:paraId="0C467023" w14:textId="77777777" w:rsidR="00145F31" w:rsidRDefault="00145F31">
            <w:pPr>
              <w:spacing w:after="0"/>
            </w:pPr>
          </w:p>
        </w:tc>
        <w:tc>
          <w:tcPr>
            <w:tcW w:w="3217" w:type="dxa"/>
          </w:tcPr>
          <w:p w14:paraId="05489C0D" w14:textId="77777777" w:rsidR="00145F31" w:rsidRDefault="00145F31">
            <w:pPr>
              <w:spacing w:after="0"/>
            </w:pPr>
          </w:p>
        </w:tc>
      </w:tr>
      <w:tr w:rsidR="00145F31" w14:paraId="1642AA0B" w14:textId="77777777">
        <w:tc>
          <w:tcPr>
            <w:tcW w:w="3169" w:type="dxa"/>
          </w:tcPr>
          <w:p w14:paraId="409B2750" w14:textId="77777777" w:rsidR="00145F31" w:rsidRDefault="00145F31">
            <w:pPr>
              <w:spacing w:after="0"/>
            </w:pPr>
          </w:p>
        </w:tc>
        <w:tc>
          <w:tcPr>
            <w:tcW w:w="3242" w:type="dxa"/>
          </w:tcPr>
          <w:p w14:paraId="1B3FFDEF" w14:textId="77777777" w:rsidR="00145F31" w:rsidRDefault="00145F31">
            <w:pPr>
              <w:spacing w:after="0"/>
            </w:pPr>
          </w:p>
        </w:tc>
        <w:tc>
          <w:tcPr>
            <w:tcW w:w="3217" w:type="dxa"/>
          </w:tcPr>
          <w:p w14:paraId="00FD7373" w14:textId="77777777" w:rsidR="00145F31" w:rsidRDefault="00145F31">
            <w:pPr>
              <w:spacing w:after="0"/>
            </w:pPr>
          </w:p>
        </w:tc>
      </w:tr>
      <w:tr w:rsidR="00145F31" w14:paraId="0F92BDF8" w14:textId="77777777">
        <w:tc>
          <w:tcPr>
            <w:tcW w:w="6411" w:type="dxa"/>
            <w:gridSpan w:val="2"/>
            <w:tcBorders>
              <w:left w:val="nil"/>
              <w:bottom w:val="nil"/>
            </w:tcBorders>
          </w:tcPr>
          <w:p w14:paraId="1682225F" w14:textId="77777777" w:rsidR="00145F31" w:rsidRDefault="00580D6E">
            <w:pPr>
              <w:spacing w:after="0"/>
              <w:jc w:val="right"/>
              <w:rPr>
                <w:b/>
              </w:rPr>
            </w:pPr>
            <w:r>
              <w:rPr>
                <w:b/>
              </w:rPr>
              <w:t>TOTAL:</w:t>
            </w:r>
          </w:p>
        </w:tc>
        <w:tc>
          <w:tcPr>
            <w:tcW w:w="3217" w:type="dxa"/>
          </w:tcPr>
          <w:p w14:paraId="196D423C" w14:textId="77777777" w:rsidR="00145F31" w:rsidRDefault="00145F31">
            <w:pPr>
              <w:spacing w:after="0"/>
            </w:pPr>
          </w:p>
        </w:tc>
      </w:tr>
    </w:tbl>
    <w:p w14:paraId="0B8E9DD7" w14:textId="77777777" w:rsidR="00145F31" w:rsidRDefault="00580D6E">
      <w:pPr>
        <w:numPr>
          <w:ilvl w:val="1"/>
          <w:numId w:val="1"/>
        </w:numPr>
        <w:pBdr>
          <w:top w:val="nil"/>
          <w:left w:val="nil"/>
          <w:bottom w:val="nil"/>
          <w:right w:val="nil"/>
          <w:between w:val="nil"/>
        </w:pBdr>
      </w:pPr>
      <w:r>
        <w:rPr>
          <w:color w:val="000000"/>
        </w:rPr>
        <w:lastRenderedPageBreak/>
        <w:t>Computer equipment (only for projects planning a significant number of bioinformatic analyzes or analysis of large data sets)</w:t>
      </w:r>
    </w:p>
    <w:tbl>
      <w:tblPr>
        <w:tblStyle w:val="a3"/>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1"/>
        <w:gridCol w:w="3258"/>
        <w:gridCol w:w="3179"/>
      </w:tblGrid>
      <w:tr w:rsidR="00145F31" w14:paraId="3D2B91E7" w14:textId="77777777">
        <w:trPr>
          <w:trHeight w:val="322"/>
        </w:trPr>
        <w:tc>
          <w:tcPr>
            <w:tcW w:w="3191" w:type="dxa"/>
          </w:tcPr>
          <w:p w14:paraId="7949E88D" w14:textId="77777777" w:rsidR="00145F31" w:rsidRDefault="00580D6E">
            <w:pPr>
              <w:spacing w:after="0"/>
              <w:rPr>
                <w:b/>
              </w:rPr>
            </w:pPr>
            <w:r>
              <w:rPr>
                <w:b/>
              </w:rPr>
              <w:t>Name</w:t>
            </w:r>
          </w:p>
        </w:tc>
        <w:tc>
          <w:tcPr>
            <w:tcW w:w="3258" w:type="dxa"/>
          </w:tcPr>
          <w:p w14:paraId="236B6E8F" w14:textId="77777777" w:rsidR="00145F31" w:rsidRDefault="00580D6E">
            <w:pPr>
              <w:spacing w:after="0"/>
              <w:rPr>
                <w:b/>
              </w:rPr>
            </w:pPr>
            <w:r>
              <w:rPr>
                <w:b/>
              </w:rPr>
              <w:t>Justification</w:t>
            </w:r>
          </w:p>
        </w:tc>
        <w:tc>
          <w:tcPr>
            <w:tcW w:w="3179" w:type="dxa"/>
          </w:tcPr>
          <w:p w14:paraId="6B7D3372" w14:textId="77777777" w:rsidR="00145F31" w:rsidRDefault="00580D6E">
            <w:pPr>
              <w:spacing w:after="0"/>
              <w:rPr>
                <w:b/>
              </w:rPr>
            </w:pPr>
            <w:r>
              <w:rPr>
                <w:b/>
              </w:rPr>
              <w:t>Estimated cost (PLN)</w:t>
            </w:r>
          </w:p>
        </w:tc>
      </w:tr>
      <w:tr w:rsidR="00145F31" w14:paraId="1BDA6FED" w14:textId="77777777">
        <w:tc>
          <w:tcPr>
            <w:tcW w:w="3191" w:type="dxa"/>
          </w:tcPr>
          <w:p w14:paraId="4B891D90" w14:textId="77777777" w:rsidR="00145F31" w:rsidRDefault="00145F31">
            <w:pPr>
              <w:spacing w:after="0"/>
            </w:pPr>
          </w:p>
        </w:tc>
        <w:tc>
          <w:tcPr>
            <w:tcW w:w="3258" w:type="dxa"/>
          </w:tcPr>
          <w:p w14:paraId="66400490" w14:textId="77777777" w:rsidR="00145F31" w:rsidRDefault="00145F31">
            <w:pPr>
              <w:spacing w:after="0"/>
            </w:pPr>
          </w:p>
        </w:tc>
        <w:tc>
          <w:tcPr>
            <w:tcW w:w="3179" w:type="dxa"/>
          </w:tcPr>
          <w:p w14:paraId="40FBEDB1" w14:textId="77777777" w:rsidR="00145F31" w:rsidRDefault="00145F31">
            <w:pPr>
              <w:spacing w:after="0"/>
            </w:pPr>
          </w:p>
        </w:tc>
      </w:tr>
      <w:tr w:rsidR="00145F31" w14:paraId="2BA736B4" w14:textId="77777777">
        <w:tc>
          <w:tcPr>
            <w:tcW w:w="3191" w:type="dxa"/>
          </w:tcPr>
          <w:p w14:paraId="26049BA9" w14:textId="77777777" w:rsidR="00145F31" w:rsidRDefault="00145F31">
            <w:pPr>
              <w:spacing w:after="0"/>
            </w:pPr>
          </w:p>
        </w:tc>
        <w:tc>
          <w:tcPr>
            <w:tcW w:w="3258" w:type="dxa"/>
          </w:tcPr>
          <w:p w14:paraId="19D45D97" w14:textId="77777777" w:rsidR="00145F31" w:rsidRDefault="00145F31">
            <w:pPr>
              <w:spacing w:after="0"/>
            </w:pPr>
          </w:p>
        </w:tc>
        <w:tc>
          <w:tcPr>
            <w:tcW w:w="3179" w:type="dxa"/>
          </w:tcPr>
          <w:p w14:paraId="0317305E" w14:textId="77777777" w:rsidR="00145F31" w:rsidRDefault="00145F31">
            <w:pPr>
              <w:spacing w:after="0"/>
            </w:pPr>
          </w:p>
        </w:tc>
      </w:tr>
      <w:tr w:rsidR="00145F31" w14:paraId="57289C1D" w14:textId="77777777">
        <w:tc>
          <w:tcPr>
            <w:tcW w:w="6449" w:type="dxa"/>
            <w:gridSpan w:val="2"/>
            <w:tcBorders>
              <w:left w:val="nil"/>
              <w:bottom w:val="nil"/>
            </w:tcBorders>
          </w:tcPr>
          <w:p w14:paraId="48EA65D8" w14:textId="77777777" w:rsidR="00145F31" w:rsidRDefault="00580D6E">
            <w:pPr>
              <w:spacing w:after="0"/>
              <w:jc w:val="right"/>
              <w:rPr>
                <w:b/>
              </w:rPr>
            </w:pPr>
            <w:r>
              <w:rPr>
                <w:b/>
              </w:rPr>
              <w:t>TOTAL:</w:t>
            </w:r>
          </w:p>
        </w:tc>
        <w:tc>
          <w:tcPr>
            <w:tcW w:w="3179" w:type="dxa"/>
          </w:tcPr>
          <w:p w14:paraId="6351E0C4" w14:textId="77777777" w:rsidR="00145F31" w:rsidRDefault="00145F31">
            <w:pPr>
              <w:spacing w:after="0"/>
            </w:pPr>
          </w:p>
        </w:tc>
      </w:tr>
    </w:tbl>
    <w:p w14:paraId="4BF9E75D" w14:textId="77777777" w:rsidR="00145F31" w:rsidRDefault="00145F31">
      <w:pPr>
        <w:pBdr>
          <w:top w:val="nil"/>
          <w:left w:val="nil"/>
          <w:bottom w:val="nil"/>
          <w:right w:val="nil"/>
          <w:between w:val="nil"/>
        </w:pBdr>
        <w:spacing w:after="0"/>
        <w:ind w:left="360"/>
        <w:rPr>
          <w:color w:val="000000"/>
        </w:rPr>
      </w:pPr>
    </w:p>
    <w:p w14:paraId="4D2DCB07" w14:textId="77777777" w:rsidR="00145F31" w:rsidRDefault="00580D6E">
      <w:pPr>
        <w:numPr>
          <w:ilvl w:val="1"/>
          <w:numId w:val="1"/>
        </w:numPr>
        <w:pBdr>
          <w:top w:val="nil"/>
          <w:left w:val="nil"/>
          <w:bottom w:val="nil"/>
          <w:right w:val="nil"/>
          <w:between w:val="nil"/>
        </w:pBdr>
        <w:spacing w:after="0"/>
      </w:pPr>
      <w:r>
        <w:rPr>
          <w:color w:val="000000"/>
        </w:rPr>
        <w:t>Indirect costs (20% of the requested amount):</w:t>
      </w:r>
    </w:p>
    <w:p w14:paraId="70D2A920" w14:textId="77777777" w:rsidR="00145F31" w:rsidRDefault="00580D6E">
      <w:pPr>
        <w:numPr>
          <w:ilvl w:val="1"/>
          <w:numId w:val="1"/>
        </w:numPr>
        <w:pBdr>
          <w:top w:val="nil"/>
          <w:left w:val="nil"/>
          <w:bottom w:val="nil"/>
          <w:right w:val="nil"/>
          <w:between w:val="nil"/>
        </w:pBdr>
        <w:spacing w:after="0"/>
        <w:jc w:val="both"/>
      </w:pPr>
      <w:r>
        <w:rPr>
          <w:color w:val="000000"/>
        </w:rPr>
        <w:t>List of materials, reagents, and specialist software necessary for implementation mini-grant and available for the doctoral student to conduct research without the need to purchase from the funds of the proposed project.</w:t>
      </w:r>
    </w:p>
    <w:p w14:paraId="5CAF2BCE" w14:textId="77777777" w:rsidR="00145F31" w:rsidRDefault="00145F31">
      <w:pPr>
        <w:pBdr>
          <w:top w:val="nil"/>
          <w:left w:val="nil"/>
          <w:bottom w:val="nil"/>
          <w:right w:val="nil"/>
          <w:between w:val="nil"/>
        </w:pBdr>
        <w:spacing w:after="0"/>
        <w:ind w:left="360"/>
        <w:rPr>
          <w:color w:val="000000"/>
        </w:rPr>
      </w:pPr>
    </w:p>
    <w:p w14:paraId="47306F5A" w14:textId="77777777" w:rsidR="006B4FAD" w:rsidRDefault="00580D6E">
      <w:pPr>
        <w:numPr>
          <w:ilvl w:val="0"/>
          <w:numId w:val="1"/>
        </w:numPr>
        <w:pBdr>
          <w:top w:val="nil"/>
          <w:left w:val="nil"/>
          <w:bottom w:val="nil"/>
          <w:right w:val="nil"/>
          <w:between w:val="nil"/>
        </w:pBdr>
        <w:rPr>
          <w:b/>
          <w:color w:val="000000"/>
        </w:rPr>
      </w:pPr>
      <w:r>
        <w:rPr>
          <w:b/>
          <w:color w:val="000000"/>
        </w:rPr>
        <w:t xml:space="preserve">DECLARATIONS </w:t>
      </w:r>
    </w:p>
    <w:p w14:paraId="282CB0A8" w14:textId="77777777" w:rsidR="00145F31" w:rsidRDefault="00580D6E" w:rsidP="00ED6FCE">
      <w:pPr>
        <w:pBdr>
          <w:top w:val="nil"/>
          <w:left w:val="nil"/>
          <w:bottom w:val="nil"/>
          <w:right w:val="nil"/>
          <w:between w:val="nil"/>
        </w:pBdr>
        <w:jc w:val="both"/>
      </w:pPr>
      <w:r w:rsidRPr="00255F22">
        <w:rPr>
          <w:color w:val="000000"/>
        </w:rPr>
        <w:t>I</w:t>
      </w:r>
      <w:r w:rsidR="006B4FAD" w:rsidRPr="00255F22">
        <w:rPr>
          <w:color w:val="000000"/>
        </w:rPr>
        <w:t xml:space="preserve"> </w:t>
      </w:r>
      <w:r w:rsidR="00255F22">
        <w:t>declare that in the case</w:t>
      </w:r>
      <w:r>
        <w:t xml:space="preserve"> of planning research requiring approvals, opinions, permits or </w:t>
      </w:r>
      <w:proofErr w:type="spellStart"/>
      <w:r w:rsidR="00255F22" w:rsidRPr="00255F22">
        <w:rPr>
          <w:color w:val="262626"/>
          <w:shd w:val="clear" w:color="auto" w:fill="FFFFFF"/>
        </w:rPr>
        <w:t>authorisation</w:t>
      </w:r>
      <w:proofErr w:type="spellEnd"/>
      <w:r w:rsidRPr="00255F22">
        <w:t xml:space="preserve"> </w:t>
      </w:r>
      <w:r w:rsidR="00B21D2D">
        <w:t xml:space="preserve">of </w:t>
      </w:r>
      <w:r>
        <w:t>competent authorities / commissions, I undertake to obtain them before starting the research.</w:t>
      </w:r>
    </w:p>
    <w:p w14:paraId="5581D228" w14:textId="77777777" w:rsidR="00145F31" w:rsidRDefault="00580D6E" w:rsidP="00ED6FCE">
      <w:pPr>
        <w:spacing w:after="120"/>
        <w:jc w:val="both"/>
      </w:pPr>
      <w:r>
        <w:t>I declare that I accept the Regulations of the PhD research grants program.</w:t>
      </w:r>
    </w:p>
    <w:p w14:paraId="70681A0D" w14:textId="77777777" w:rsidR="00145F31" w:rsidRDefault="00580D6E" w:rsidP="00ED6FCE">
      <w:pPr>
        <w:spacing w:after="120"/>
        <w:jc w:val="both"/>
      </w:pPr>
      <w:r>
        <w:t>I consent to the processing of my personal data in accordance with the attached information clause.</w:t>
      </w:r>
    </w:p>
    <w:p w14:paraId="64BC5689" w14:textId="77777777" w:rsidR="00145F31" w:rsidRDefault="00145F31">
      <w:pPr>
        <w:spacing w:after="120"/>
        <w:jc w:val="right"/>
        <w:rPr>
          <w:sz w:val="10"/>
          <w:szCs w:val="10"/>
        </w:rPr>
      </w:pPr>
    </w:p>
    <w:p w14:paraId="2850C2AD" w14:textId="77777777" w:rsidR="00145F31" w:rsidRDefault="00255F22">
      <w:pPr>
        <w:spacing w:after="120"/>
        <w:jc w:val="right"/>
      </w:pPr>
      <w:r>
        <w:t>…………………………………………………</w:t>
      </w:r>
    </w:p>
    <w:p w14:paraId="3D4938D2" w14:textId="77777777" w:rsidR="00255F22" w:rsidRPr="00ED6FCE" w:rsidRDefault="00580D6E">
      <w:pPr>
        <w:spacing w:after="120"/>
        <w:jc w:val="right"/>
        <w:rPr>
          <w:sz w:val="20"/>
          <w:szCs w:val="20"/>
        </w:rPr>
      </w:pPr>
      <w:r w:rsidRPr="00ED6FCE">
        <w:rPr>
          <w:sz w:val="20"/>
          <w:szCs w:val="20"/>
        </w:rPr>
        <w:t>date and signature of the applicant</w:t>
      </w:r>
    </w:p>
    <w:p w14:paraId="3D159F30" w14:textId="77777777" w:rsidR="00255F22" w:rsidRDefault="00580D6E">
      <w:pPr>
        <w:spacing w:after="120"/>
        <w:jc w:val="right"/>
      </w:pPr>
      <w:r>
        <w:t xml:space="preserve"> </w:t>
      </w:r>
    </w:p>
    <w:p w14:paraId="0188D88C" w14:textId="77777777" w:rsidR="00145F31" w:rsidRDefault="00580D6E" w:rsidP="00ED6FCE">
      <w:pPr>
        <w:spacing w:after="120"/>
        <w:jc w:val="both"/>
      </w:pPr>
      <w:r>
        <w:t>I</w:t>
      </w:r>
      <w:r w:rsidR="00255F22">
        <w:t xml:space="preserve"> </w:t>
      </w:r>
      <w:r>
        <w:rPr>
          <w:color w:val="000000"/>
        </w:rPr>
        <w:t xml:space="preserve">declare that I have </w:t>
      </w:r>
      <w:r>
        <w:t xml:space="preserve">read the above application and that </w:t>
      </w:r>
      <w:r>
        <w:rPr>
          <w:color w:val="000000"/>
        </w:rPr>
        <w:t>I will supervise the implementation of the described research.</w:t>
      </w:r>
    </w:p>
    <w:p w14:paraId="79E819BE" w14:textId="77777777" w:rsidR="00145F31" w:rsidRDefault="00580D6E" w:rsidP="00ED6FCE">
      <w:pPr>
        <w:spacing w:after="120"/>
        <w:jc w:val="both"/>
      </w:pPr>
      <w:r>
        <w:t>I declare that I accept the Regulations of the research grants program for doctoral students and undertake to prepare a report on the implementation of the project in the situations provided for in these Regulations.</w:t>
      </w:r>
    </w:p>
    <w:p w14:paraId="583098A4" w14:textId="77777777" w:rsidR="00145F31" w:rsidRDefault="00580D6E" w:rsidP="00ED6FCE">
      <w:pPr>
        <w:spacing w:after="120"/>
        <w:jc w:val="both"/>
      </w:pPr>
      <w:r>
        <w:t xml:space="preserve">I </w:t>
      </w:r>
      <w:r w:rsidR="001210D5">
        <w:t>declare</w:t>
      </w:r>
      <w:r>
        <w:t xml:space="preserve"> that the planned research does not duplicate research financed from other sources.</w:t>
      </w:r>
    </w:p>
    <w:p w14:paraId="5B5CB24E" w14:textId="77777777" w:rsidR="00145F31" w:rsidRDefault="00580D6E" w:rsidP="00ED6FCE">
      <w:pPr>
        <w:spacing w:after="120"/>
        <w:jc w:val="both"/>
      </w:pPr>
      <w:r>
        <w:t>I consent to the processing of my personal data in accordance with the attached information clause.</w:t>
      </w:r>
    </w:p>
    <w:p w14:paraId="0E31354D" w14:textId="77777777" w:rsidR="00145F31" w:rsidRDefault="00145F31">
      <w:pPr>
        <w:spacing w:after="120"/>
        <w:jc w:val="both"/>
        <w:rPr>
          <w:sz w:val="10"/>
          <w:szCs w:val="10"/>
        </w:rPr>
      </w:pPr>
    </w:p>
    <w:p w14:paraId="10D69215" w14:textId="77777777" w:rsidR="00145F31" w:rsidRDefault="00255F22">
      <w:pPr>
        <w:spacing w:after="120"/>
        <w:jc w:val="right"/>
      </w:pPr>
      <w:r>
        <w:t xml:space="preserve">………………………………………………… </w:t>
      </w:r>
    </w:p>
    <w:p w14:paraId="12AEF192" w14:textId="77777777" w:rsidR="00145F31" w:rsidRPr="00ED6FCE" w:rsidRDefault="00580D6E">
      <w:pPr>
        <w:spacing w:after="120"/>
        <w:jc w:val="right"/>
        <w:rPr>
          <w:sz w:val="20"/>
          <w:szCs w:val="20"/>
        </w:rPr>
      </w:pPr>
      <w:r w:rsidRPr="00ED6FCE">
        <w:rPr>
          <w:sz w:val="20"/>
          <w:szCs w:val="20"/>
        </w:rPr>
        <w:t>date and signature of the supervisor</w:t>
      </w:r>
    </w:p>
    <w:p w14:paraId="5C761B85" w14:textId="77777777" w:rsidR="00145F31" w:rsidRDefault="00145F31">
      <w:pPr>
        <w:spacing w:after="120"/>
        <w:jc w:val="right"/>
        <w:rPr>
          <w:sz w:val="8"/>
          <w:szCs w:val="8"/>
        </w:rPr>
      </w:pPr>
    </w:p>
    <w:p w14:paraId="3A0AA0F9" w14:textId="77777777" w:rsidR="00ED6FCE" w:rsidRDefault="00ED6FCE">
      <w:pPr>
        <w:spacing w:after="120"/>
        <w:jc w:val="right"/>
        <w:rPr>
          <w:sz w:val="8"/>
          <w:szCs w:val="8"/>
        </w:rPr>
      </w:pPr>
    </w:p>
    <w:p w14:paraId="44CE3A43" w14:textId="77777777" w:rsidR="00145F31" w:rsidRDefault="00580D6E">
      <w:pPr>
        <w:spacing w:after="120"/>
        <w:jc w:val="right"/>
      </w:pPr>
      <w:r>
        <w:t xml:space="preserve">………………………………………………… </w:t>
      </w:r>
    </w:p>
    <w:p w14:paraId="369DF2F5" w14:textId="77777777" w:rsidR="00255F22" w:rsidRDefault="00580D6E" w:rsidP="00255F22">
      <w:pPr>
        <w:spacing w:after="120"/>
        <w:jc w:val="right"/>
        <w:rPr>
          <w:sz w:val="20"/>
          <w:szCs w:val="20"/>
        </w:rPr>
      </w:pPr>
      <w:r w:rsidRPr="00ED6FCE">
        <w:rPr>
          <w:sz w:val="20"/>
          <w:szCs w:val="20"/>
        </w:rPr>
        <w:t xml:space="preserve">date and signature of the </w:t>
      </w:r>
      <w:r w:rsidR="00ED6FCE" w:rsidRPr="00ED6FCE">
        <w:rPr>
          <w:sz w:val="20"/>
          <w:szCs w:val="20"/>
        </w:rPr>
        <w:t xml:space="preserve">auxiliary </w:t>
      </w:r>
      <w:r w:rsidRPr="00ED6FCE">
        <w:rPr>
          <w:sz w:val="20"/>
          <w:szCs w:val="20"/>
        </w:rPr>
        <w:t xml:space="preserve">supervisor (if applicable) </w:t>
      </w:r>
      <w:r w:rsidR="00255F22" w:rsidRPr="00ED6FCE">
        <w:rPr>
          <w:sz w:val="20"/>
          <w:szCs w:val="20"/>
        </w:rPr>
        <w:br/>
      </w:r>
    </w:p>
    <w:p w14:paraId="647E79F1" w14:textId="77777777" w:rsidR="00ED6FCE" w:rsidRPr="00ED6FCE" w:rsidRDefault="00ED6FCE" w:rsidP="00255F22">
      <w:pPr>
        <w:spacing w:after="120"/>
        <w:jc w:val="right"/>
        <w:rPr>
          <w:sz w:val="20"/>
          <w:szCs w:val="20"/>
        </w:rPr>
      </w:pPr>
    </w:p>
    <w:p w14:paraId="631903B1" w14:textId="77777777" w:rsidR="00145F31" w:rsidRDefault="00580D6E" w:rsidP="00255F22">
      <w:pPr>
        <w:spacing w:after="120"/>
      </w:pPr>
      <w:r>
        <w:t>I</w:t>
      </w:r>
      <w:r w:rsidR="00255F22">
        <w:t xml:space="preserve"> </w:t>
      </w:r>
      <w:r>
        <w:t xml:space="preserve">declare that I have read the above application and recommend the research described in it in the organizational unit I manage. </w:t>
      </w:r>
    </w:p>
    <w:p w14:paraId="51AF81C7" w14:textId="77777777" w:rsidR="00145F31" w:rsidRDefault="00ED6FCE">
      <w:pPr>
        <w:spacing w:after="120"/>
        <w:jc w:val="right"/>
      </w:pPr>
      <w:r>
        <w:t xml:space="preserve"> …………………………………………………</w:t>
      </w:r>
    </w:p>
    <w:p w14:paraId="55129F62" w14:textId="77777777" w:rsidR="00145F31" w:rsidRPr="00ED6FCE" w:rsidRDefault="00580D6E">
      <w:pPr>
        <w:spacing w:after="120"/>
        <w:jc w:val="right"/>
        <w:rPr>
          <w:sz w:val="20"/>
          <w:szCs w:val="20"/>
        </w:rPr>
      </w:pPr>
      <w:r w:rsidRPr="00ED6FCE">
        <w:rPr>
          <w:sz w:val="20"/>
          <w:szCs w:val="20"/>
        </w:rPr>
        <w:t>date and signature of the head of the unit</w:t>
      </w:r>
      <w:r w:rsidRPr="00ED6FCE">
        <w:rPr>
          <w:sz w:val="20"/>
          <w:szCs w:val="20"/>
        </w:rPr>
        <w:br w:type="page"/>
      </w:r>
    </w:p>
    <w:p w14:paraId="4679689D" w14:textId="77777777" w:rsidR="00ED6FCE" w:rsidRDefault="00580D6E">
      <w:pPr>
        <w:spacing w:after="0"/>
        <w:ind w:right="-23"/>
        <w:jc w:val="both"/>
        <w:rPr>
          <w:b/>
          <w:sz w:val="14"/>
          <w:szCs w:val="14"/>
        </w:rPr>
      </w:pPr>
      <w:r>
        <w:rPr>
          <w:b/>
          <w:sz w:val="14"/>
          <w:szCs w:val="14"/>
        </w:rPr>
        <w:lastRenderedPageBreak/>
        <w:t xml:space="preserve">Fulfilling the obligation imposed by art. 13 of Regulation (EU) 2016/679 of the European Parliament and of the Council of 27 April 2016 on the protection of individuals with regard to the processing of personal data and on the free movement of such data, and repealing Directive 95/46 / EC (hereinafter: "GDPR" ), please find enclosed information </w:t>
      </w:r>
      <w:r w:rsidR="00ED6FCE">
        <w:rPr>
          <w:b/>
          <w:sz w:val="14"/>
          <w:szCs w:val="14"/>
        </w:rPr>
        <w:t>on the personal data we process.</w:t>
      </w:r>
    </w:p>
    <w:p w14:paraId="3AAF2C19" w14:textId="77777777" w:rsidR="00ED6FCE" w:rsidRDefault="00ED6FCE">
      <w:pPr>
        <w:spacing w:after="0"/>
        <w:ind w:right="-23"/>
        <w:jc w:val="both"/>
        <w:rPr>
          <w:b/>
          <w:sz w:val="14"/>
          <w:szCs w:val="14"/>
        </w:rPr>
      </w:pPr>
    </w:p>
    <w:p w14:paraId="6D3B857C" w14:textId="77777777" w:rsidR="00145F31" w:rsidRDefault="00145F31">
      <w:pPr>
        <w:spacing w:after="0"/>
        <w:ind w:right="-23"/>
        <w:jc w:val="both"/>
        <w:rPr>
          <w:b/>
          <w:sz w:val="14"/>
          <w:szCs w:val="14"/>
        </w:rPr>
      </w:pPr>
    </w:p>
    <w:tbl>
      <w:tblPr>
        <w:tblStyle w:val="a4"/>
        <w:tblW w:w="96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2443"/>
        <w:gridCol w:w="4041"/>
        <w:gridCol w:w="1736"/>
      </w:tblGrid>
      <w:tr w:rsidR="00145F31" w:rsidRPr="00ED6FCE" w14:paraId="2BCAFA71" w14:textId="77777777" w:rsidTr="00ED6FCE">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7CCE0D" w14:textId="77777777" w:rsidR="00145F31" w:rsidRPr="00ED6FCE" w:rsidRDefault="00580D6E" w:rsidP="00255F22">
            <w:pPr>
              <w:spacing w:before="60" w:after="60"/>
              <w:jc w:val="center"/>
              <w:rPr>
                <w:b/>
                <w:sz w:val="12"/>
                <w:szCs w:val="12"/>
              </w:rPr>
            </w:pPr>
            <w:r w:rsidRPr="00ED6FCE">
              <w:rPr>
                <w:b/>
                <w:sz w:val="12"/>
                <w:szCs w:val="12"/>
              </w:rPr>
              <w:t xml:space="preserve">PERSONAL DATA ADMINISTRATOR </w:t>
            </w:r>
          </w:p>
        </w:tc>
        <w:tc>
          <w:tcPr>
            <w:tcW w:w="82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F980B2" w14:textId="77777777" w:rsidR="00145F31" w:rsidRPr="00ED6FCE" w:rsidRDefault="00255F22">
            <w:pPr>
              <w:spacing w:before="144" w:after="144"/>
              <w:jc w:val="both"/>
              <w:rPr>
                <w:sz w:val="12"/>
                <w:szCs w:val="12"/>
              </w:rPr>
            </w:pPr>
            <w:r w:rsidRPr="00ED6FCE">
              <w:rPr>
                <w:sz w:val="12"/>
                <w:szCs w:val="12"/>
              </w:rPr>
              <w:t>The a</w:t>
            </w:r>
            <w:r w:rsidR="00580D6E" w:rsidRPr="00ED6FCE">
              <w:rPr>
                <w:sz w:val="12"/>
                <w:szCs w:val="12"/>
              </w:rPr>
              <w:t xml:space="preserve">dministrator of your personal data is the Institute of Biochemistry and Biophysics of the Polish Academy of Sciences with its seat in Warsaw at </w:t>
            </w:r>
            <w:proofErr w:type="spellStart"/>
            <w:r w:rsidR="00580D6E" w:rsidRPr="00ED6FCE">
              <w:rPr>
                <w:sz w:val="12"/>
                <w:szCs w:val="12"/>
              </w:rPr>
              <w:t>Pawińskiego</w:t>
            </w:r>
            <w:proofErr w:type="spellEnd"/>
            <w:r w:rsidR="00580D6E" w:rsidRPr="00ED6FCE">
              <w:rPr>
                <w:sz w:val="12"/>
                <w:szCs w:val="12"/>
              </w:rPr>
              <w:t xml:space="preserve"> 5a (02-106 Warsaw), entered into the register of institutes of the Polish Academy of Sciences under the number RIN-II-46/98, with the NIP number: 526-10-39-742, with the REGON number: 000325819. Contact with the Administrator is possible at phone number 22 592 11 08 and e-mail address secretariate@ibb.waw.pl.</w:t>
            </w:r>
          </w:p>
        </w:tc>
      </w:tr>
      <w:tr w:rsidR="00145F31" w:rsidRPr="00ED6FCE" w14:paraId="238DB37A" w14:textId="77777777" w:rsidTr="00ED6FCE">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4F6895C" w14:textId="77777777" w:rsidR="00145F31" w:rsidRPr="00ED6FCE" w:rsidRDefault="00580D6E" w:rsidP="00255F22">
            <w:pPr>
              <w:spacing w:before="60" w:after="60"/>
              <w:jc w:val="center"/>
              <w:rPr>
                <w:b/>
                <w:sz w:val="12"/>
                <w:szCs w:val="12"/>
              </w:rPr>
            </w:pPr>
            <w:r w:rsidRPr="00ED6FCE">
              <w:rPr>
                <w:b/>
                <w:sz w:val="12"/>
                <w:szCs w:val="12"/>
              </w:rPr>
              <w:t xml:space="preserve">DATA PROTECTION INSPECTOR </w:t>
            </w:r>
          </w:p>
        </w:tc>
        <w:tc>
          <w:tcPr>
            <w:tcW w:w="82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004CC4" w14:textId="77777777" w:rsidR="00145F31" w:rsidRPr="00ED6FCE" w:rsidRDefault="00255F22">
            <w:pPr>
              <w:spacing w:before="144" w:after="144"/>
              <w:jc w:val="both"/>
              <w:rPr>
                <w:sz w:val="12"/>
                <w:szCs w:val="12"/>
              </w:rPr>
            </w:pPr>
            <w:r w:rsidRPr="00ED6FCE">
              <w:rPr>
                <w:sz w:val="12"/>
                <w:szCs w:val="12"/>
              </w:rPr>
              <w:t xml:space="preserve">The </w:t>
            </w:r>
            <w:r w:rsidR="00580D6E" w:rsidRPr="00ED6FCE">
              <w:rPr>
                <w:sz w:val="12"/>
                <w:szCs w:val="12"/>
              </w:rPr>
              <w:t>administrator has appointed the Data Protection Officer. Contact with the Inspector is possible at iodo@ibb.waw.pl.</w:t>
            </w:r>
          </w:p>
        </w:tc>
      </w:tr>
      <w:tr w:rsidR="00145F31" w:rsidRPr="00ED6FCE" w14:paraId="55A32E1A" w14:textId="77777777" w:rsidTr="00ED6FCE">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E2B129C" w14:textId="77777777" w:rsidR="00145F31" w:rsidRPr="00ED6FCE" w:rsidRDefault="00580D6E">
            <w:pPr>
              <w:spacing w:before="60" w:after="60"/>
              <w:jc w:val="center"/>
              <w:rPr>
                <w:b/>
                <w:sz w:val="12"/>
                <w:szCs w:val="12"/>
              </w:rPr>
            </w:pPr>
            <w:r w:rsidRPr="00ED6FCE">
              <w:rPr>
                <w:b/>
                <w:sz w:val="12"/>
                <w:szCs w:val="12"/>
              </w:rPr>
              <w:t>PROCESSING</w:t>
            </w:r>
            <w:r w:rsidRPr="00ED6FCE">
              <w:rPr>
                <w:b/>
                <w:sz w:val="12"/>
                <w:szCs w:val="12"/>
              </w:rPr>
              <w:br/>
              <w:t>OF PERSONAL DATA</w:t>
            </w: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14:paraId="2575A27F" w14:textId="77777777" w:rsidR="00145F31" w:rsidRPr="00ED6FCE" w:rsidRDefault="00580D6E">
            <w:pPr>
              <w:spacing w:before="144" w:after="144"/>
              <w:jc w:val="center"/>
              <w:rPr>
                <w:b/>
                <w:sz w:val="12"/>
                <w:szCs w:val="12"/>
              </w:rPr>
            </w:pPr>
            <w:r w:rsidRPr="00ED6FCE">
              <w:rPr>
                <w:b/>
                <w:sz w:val="12"/>
                <w:szCs w:val="12"/>
              </w:rPr>
              <w:t>Purposes of processing</w:t>
            </w:r>
          </w:p>
        </w:tc>
        <w:tc>
          <w:tcPr>
            <w:tcW w:w="4041" w:type="dxa"/>
            <w:tcBorders>
              <w:top w:val="single" w:sz="4" w:space="0" w:color="auto"/>
              <w:left w:val="single" w:sz="4" w:space="0" w:color="auto"/>
              <w:bottom w:val="single" w:sz="4" w:space="0" w:color="auto"/>
              <w:right w:val="single" w:sz="4" w:space="0" w:color="auto"/>
            </w:tcBorders>
            <w:shd w:val="clear" w:color="auto" w:fill="auto"/>
            <w:vAlign w:val="center"/>
          </w:tcPr>
          <w:p w14:paraId="2CE7A1FA" w14:textId="77777777" w:rsidR="00145F31" w:rsidRPr="00ED6FCE" w:rsidRDefault="00580D6E">
            <w:pPr>
              <w:spacing w:before="144" w:after="144"/>
              <w:jc w:val="center"/>
              <w:rPr>
                <w:b/>
                <w:sz w:val="12"/>
                <w:szCs w:val="12"/>
              </w:rPr>
            </w:pPr>
            <w:r w:rsidRPr="00ED6FCE">
              <w:rPr>
                <w:b/>
                <w:sz w:val="12"/>
                <w:szCs w:val="12"/>
              </w:rPr>
              <w:t>Legal basis</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14:paraId="4D3DC45E" w14:textId="77777777" w:rsidR="00145F31" w:rsidRPr="00ED6FCE" w:rsidRDefault="00580D6E" w:rsidP="00B21D2D">
            <w:pPr>
              <w:spacing w:before="144" w:after="144"/>
              <w:jc w:val="center"/>
              <w:rPr>
                <w:b/>
                <w:sz w:val="12"/>
                <w:szCs w:val="12"/>
              </w:rPr>
            </w:pPr>
            <w:r w:rsidRPr="00ED6FCE">
              <w:rPr>
                <w:b/>
                <w:sz w:val="12"/>
                <w:szCs w:val="12"/>
              </w:rPr>
              <w:t>Period of processing</w:t>
            </w:r>
            <w:r w:rsidR="00B21D2D" w:rsidRPr="00ED6FCE">
              <w:rPr>
                <w:b/>
                <w:sz w:val="12"/>
                <w:szCs w:val="12"/>
              </w:rPr>
              <w:t xml:space="preserve"> </w:t>
            </w:r>
          </w:p>
        </w:tc>
      </w:tr>
      <w:tr w:rsidR="00145F31" w:rsidRPr="00ED6FCE" w14:paraId="54B83A77" w14:textId="77777777" w:rsidTr="00ED6FCE">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2C811F" w14:textId="77777777" w:rsidR="00145F31" w:rsidRPr="00ED6FCE" w:rsidRDefault="00145F31">
            <w:pPr>
              <w:widowControl w:val="0"/>
              <w:pBdr>
                <w:top w:val="nil"/>
                <w:left w:val="nil"/>
                <w:bottom w:val="nil"/>
                <w:right w:val="nil"/>
                <w:between w:val="nil"/>
              </w:pBdr>
              <w:spacing w:after="0" w:line="276" w:lineRule="auto"/>
              <w:rPr>
                <w:b/>
                <w:sz w:val="12"/>
                <w:szCs w:val="12"/>
              </w:rPr>
            </w:pP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14:paraId="76626EC1" w14:textId="77777777" w:rsidR="00145F31" w:rsidRPr="00ED6FCE" w:rsidRDefault="00580D6E" w:rsidP="00255F22">
            <w:pPr>
              <w:spacing w:before="60" w:after="60"/>
              <w:jc w:val="center"/>
              <w:rPr>
                <w:sz w:val="12"/>
                <w:szCs w:val="12"/>
              </w:rPr>
            </w:pPr>
            <w:r w:rsidRPr="00ED6FCE">
              <w:rPr>
                <w:sz w:val="12"/>
                <w:szCs w:val="12"/>
              </w:rPr>
              <w:t>Fulfillment of rights and obligations related to the</w:t>
            </w:r>
            <w:r w:rsidR="00255F22" w:rsidRPr="00ED6FCE">
              <w:rPr>
                <w:sz w:val="12"/>
                <w:szCs w:val="12"/>
              </w:rPr>
              <w:t xml:space="preserve"> </w:t>
            </w:r>
            <w:r w:rsidRPr="00ED6FCE">
              <w:rPr>
                <w:sz w:val="12"/>
                <w:szCs w:val="12"/>
              </w:rPr>
              <w:t xml:space="preserve">application for a research grant. </w:t>
            </w:r>
          </w:p>
        </w:tc>
        <w:tc>
          <w:tcPr>
            <w:tcW w:w="4041" w:type="dxa"/>
            <w:tcBorders>
              <w:top w:val="single" w:sz="4" w:space="0" w:color="auto"/>
              <w:left w:val="single" w:sz="4" w:space="0" w:color="auto"/>
              <w:bottom w:val="single" w:sz="4" w:space="0" w:color="auto"/>
              <w:right w:val="single" w:sz="4" w:space="0" w:color="auto"/>
            </w:tcBorders>
            <w:shd w:val="clear" w:color="auto" w:fill="auto"/>
            <w:vAlign w:val="center"/>
          </w:tcPr>
          <w:p w14:paraId="393FE2EA" w14:textId="77777777" w:rsidR="00145F31" w:rsidRPr="00ED6FCE" w:rsidRDefault="00580D6E" w:rsidP="00255F22">
            <w:pPr>
              <w:spacing w:before="60" w:after="60"/>
              <w:jc w:val="center"/>
              <w:rPr>
                <w:b/>
                <w:sz w:val="12"/>
                <w:szCs w:val="12"/>
              </w:rPr>
            </w:pPr>
            <w:r w:rsidRPr="00ED6FCE">
              <w:rPr>
                <w:sz w:val="12"/>
                <w:szCs w:val="12"/>
              </w:rPr>
              <w:t>Art. 6 sec. 1 lit. a) GDPR</w:t>
            </w:r>
            <w:r w:rsidRPr="00ED6FCE">
              <w:rPr>
                <w:sz w:val="12"/>
                <w:szCs w:val="12"/>
              </w:rPr>
              <w:br/>
              <w:t xml:space="preserve">(the data subject has consented to the processing of his personal data for one or more specific purposes) </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14:paraId="62F10E23" w14:textId="77777777" w:rsidR="00145F31" w:rsidRPr="00ED6FCE" w:rsidRDefault="00255F22">
            <w:pPr>
              <w:spacing w:before="60" w:after="60"/>
              <w:jc w:val="center"/>
              <w:rPr>
                <w:sz w:val="12"/>
                <w:szCs w:val="12"/>
              </w:rPr>
            </w:pPr>
            <w:r w:rsidRPr="00ED6FCE">
              <w:rPr>
                <w:sz w:val="12"/>
                <w:szCs w:val="12"/>
              </w:rPr>
              <w:t xml:space="preserve">We </w:t>
            </w:r>
            <w:r w:rsidR="00580D6E" w:rsidRPr="00ED6FCE">
              <w:rPr>
                <w:sz w:val="12"/>
                <w:szCs w:val="12"/>
              </w:rPr>
              <w:t>process personal data for the duration of the consent.</w:t>
            </w:r>
          </w:p>
        </w:tc>
      </w:tr>
      <w:tr w:rsidR="00145F31" w:rsidRPr="00ED6FCE" w14:paraId="3816E4BE" w14:textId="77777777" w:rsidTr="00ED6FCE">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A7DAB2" w14:textId="77777777" w:rsidR="00145F31" w:rsidRPr="00ED6FCE" w:rsidRDefault="00145F31">
            <w:pPr>
              <w:widowControl w:val="0"/>
              <w:pBdr>
                <w:top w:val="nil"/>
                <w:left w:val="nil"/>
                <w:bottom w:val="nil"/>
                <w:right w:val="nil"/>
                <w:between w:val="nil"/>
              </w:pBdr>
              <w:spacing w:after="0" w:line="276" w:lineRule="auto"/>
              <w:rPr>
                <w:sz w:val="12"/>
                <w:szCs w:val="12"/>
              </w:rPr>
            </w:pPr>
          </w:p>
        </w:tc>
        <w:tc>
          <w:tcPr>
            <w:tcW w:w="2443" w:type="dxa"/>
            <w:tcBorders>
              <w:top w:val="single" w:sz="4" w:space="0" w:color="auto"/>
              <w:left w:val="single" w:sz="4" w:space="0" w:color="auto"/>
              <w:bottom w:val="single" w:sz="4" w:space="0" w:color="auto"/>
              <w:right w:val="single" w:sz="4" w:space="0" w:color="auto"/>
            </w:tcBorders>
            <w:shd w:val="clear" w:color="auto" w:fill="auto"/>
            <w:vAlign w:val="center"/>
          </w:tcPr>
          <w:p w14:paraId="547DB4FB" w14:textId="77777777" w:rsidR="00145F31" w:rsidRPr="00ED6FCE" w:rsidRDefault="00580D6E">
            <w:pPr>
              <w:spacing w:before="60" w:after="60"/>
              <w:jc w:val="center"/>
              <w:rPr>
                <w:sz w:val="12"/>
                <w:szCs w:val="12"/>
              </w:rPr>
            </w:pPr>
            <w:r w:rsidRPr="00ED6FCE">
              <w:rPr>
                <w:sz w:val="12"/>
                <w:szCs w:val="12"/>
              </w:rPr>
              <w:t>Investigation and defense against claims</w:t>
            </w:r>
          </w:p>
        </w:tc>
        <w:tc>
          <w:tcPr>
            <w:tcW w:w="4041" w:type="dxa"/>
            <w:tcBorders>
              <w:top w:val="single" w:sz="4" w:space="0" w:color="auto"/>
              <w:left w:val="single" w:sz="4" w:space="0" w:color="auto"/>
              <w:bottom w:val="single" w:sz="4" w:space="0" w:color="auto"/>
              <w:right w:val="single" w:sz="4" w:space="0" w:color="auto"/>
            </w:tcBorders>
            <w:shd w:val="clear" w:color="auto" w:fill="auto"/>
            <w:vAlign w:val="center"/>
          </w:tcPr>
          <w:p w14:paraId="7594E49C" w14:textId="77777777" w:rsidR="00145F31" w:rsidRPr="00ED6FCE" w:rsidRDefault="00580D6E">
            <w:pPr>
              <w:spacing w:before="60" w:after="60"/>
              <w:jc w:val="center"/>
              <w:rPr>
                <w:sz w:val="12"/>
                <w:szCs w:val="12"/>
              </w:rPr>
            </w:pPr>
            <w:r w:rsidRPr="00ED6FCE">
              <w:rPr>
                <w:sz w:val="12"/>
                <w:szCs w:val="12"/>
              </w:rPr>
              <w:t>Art. 6 sec. 1 lit. f) GDPR (processing is necessary for the purposes of the legitimate interests pursued by the administrator or by a third party, except where these interests are overridden by the interests or fundamental rights and freedoms of the data subject, requiring the protection of personal data , in particular when the data subject is a child)</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tcPr>
          <w:p w14:paraId="6C13364C" w14:textId="77777777" w:rsidR="00145F31" w:rsidRPr="00ED6FCE" w:rsidRDefault="00580D6E">
            <w:pPr>
              <w:spacing w:before="60" w:after="60"/>
              <w:jc w:val="center"/>
              <w:rPr>
                <w:sz w:val="12"/>
                <w:szCs w:val="12"/>
              </w:rPr>
            </w:pPr>
            <w:r w:rsidRPr="00ED6FCE">
              <w:rPr>
                <w:sz w:val="12"/>
                <w:szCs w:val="12"/>
              </w:rPr>
              <w:t>The period of pursuing claims, no longer than until the limitation period.</w:t>
            </w:r>
          </w:p>
        </w:tc>
      </w:tr>
      <w:tr w:rsidR="00145F31" w:rsidRPr="00ED6FCE" w14:paraId="458E3C89" w14:textId="77777777" w:rsidTr="00ED6FCE">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1520C7C" w14:textId="77777777" w:rsidR="00145F31" w:rsidRPr="00ED6FCE" w:rsidRDefault="00580D6E">
            <w:pPr>
              <w:spacing w:before="60" w:after="60"/>
              <w:jc w:val="center"/>
              <w:rPr>
                <w:b/>
                <w:sz w:val="12"/>
                <w:szCs w:val="12"/>
              </w:rPr>
            </w:pPr>
            <w:r w:rsidRPr="00ED6FCE">
              <w:rPr>
                <w:b/>
                <w:sz w:val="12"/>
                <w:szCs w:val="12"/>
              </w:rPr>
              <w:t>CATEGORIES OF DATA RECIPIENTS</w:t>
            </w:r>
          </w:p>
        </w:tc>
        <w:tc>
          <w:tcPr>
            <w:tcW w:w="82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B5EB7B" w14:textId="77777777" w:rsidR="00145F31" w:rsidRPr="00ED6FCE" w:rsidRDefault="00580D6E">
            <w:pPr>
              <w:spacing w:before="60" w:after="60"/>
              <w:rPr>
                <w:sz w:val="12"/>
                <w:szCs w:val="12"/>
              </w:rPr>
            </w:pPr>
            <w:r w:rsidRPr="00ED6FCE">
              <w:rPr>
                <w:sz w:val="12"/>
                <w:szCs w:val="12"/>
              </w:rPr>
              <w:t>The recipients of personal data may be:</w:t>
            </w:r>
          </w:p>
          <w:p w14:paraId="15179FE2" w14:textId="77777777" w:rsidR="00145F31" w:rsidRPr="00ED6FCE" w:rsidRDefault="00580D6E">
            <w:pPr>
              <w:numPr>
                <w:ilvl w:val="0"/>
                <w:numId w:val="2"/>
              </w:numPr>
              <w:pBdr>
                <w:top w:val="nil"/>
                <w:left w:val="nil"/>
                <w:bottom w:val="nil"/>
                <w:right w:val="nil"/>
                <w:between w:val="nil"/>
              </w:pBdr>
              <w:spacing w:before="60" w:after="60" w:line="276" w:lineRule="auto"/>
              <w:ind w:left="357" w:hanging="357"/>
              <w:jc w:val="both"/>
              <w:rPr>
                <w:color w:val="000000"/>
                <w:sz w:val="12"/>
                <w:szCs w:val="12"/>
              </w:rPr>
            </w:pPr>
            <w:r w:rsidRPr="00ED6FCE">
              <w:rPr>
                <w:color w:val="000000"/>
                <w:sz w:val="12"/>
                <w:szCs w:val="12"/>
              </w:rPr>
              <w:t>Administrator's employees;</w:t>
            </w:r>
          </w:p>
          <w:p w14:paraId="465D5E8B" w14:textId="77777777" w:rsidR="00145F31" w:rsidRPr="00ED6FCE" w:rsidRDefault="00580D6E">
            <w:pPr>
              <w:numPr>
                <w:ilvl w:val="0"/>
                <w:numId w:val="2"/>
              </w:numPr>
              <w:pBdr>
                <w:top w:val="nil"/>
                <w:left w:val="nil"/>
                <w:bottom w:val="nil"/>
                <w:right w:val="nil"/>
                <w:between w:val="nil"/>
              </w:pBdr>
              <w:spacing w:before="60" w:after="60" w:line="276" w:lineRule="auto"/>
              <w:ind w:left="357" w:hanging="357"/>
              <w:jc w:val="both"/>
              <w:rPr>
                <w:color w:val="000000"/>
                <w:sz w:val="12"/>
                <w:szCs w:val="12"/>
              </w:rPr>
            </w:pPr>
            <w:r w:rsidRPr="00ED6FCE">
              <w:rPr>
                <w:color w:val="000000"/>
                <w:sz w:val="12"/>
                <w:szCs w:val="12"/>
              </w:rPr>
              <w:t>entities with which the Administrator has concluded a cooperation agreement, in particular entities providing accounting, legal, postal, courier and IT services;</w:t>
            </w:r>
          </w:p>
          <w:p w14:paraId="0700D23E" w14:textId="77777777" w:rsidR="00145F31" w:rsidRPr="00ED6FCE" w:rsidRDefault="00580D6E">
            <w:pPr>
              <w:numPr>
                <w:ilvl w:val="0"/>
                <w:numId w:val="2"/>
              </w:numPr>
              <w:pBdr>
                <w:top w:val="nil"/>
                <w:left w:val="nil"/>
                <w:bottom w:val="nil"/>
                <w:right w:val="nil"/>
                <w:between w:val="nil"/>
              </w:pBdr>
              <w:spacing w:before="60" w:after="60" w:line="276" w:lineRule="auto"/>
              <w:ind w:left="357" w:hanging="357"/>
              <w:jc w:val="both"/>
              <w:rPr>
                <w:color w:val="000000"/>
                <w:sz w:val="12"/>
                <w:szCs w:val="12"/>
              </w:rPr>
            </w:pPr>
            <w:r w:rsidRPr="00ED6FCE">
              <w:rPr>
                <w:color w:val="000000"/>
                <w:sz w:val="12"/>
                <w:szCs w:val="12"/>
              </w:rPr>
              <w:t>all entities visiting the Administrator's website.</w:t>
            </w:r>
          </w:p>
        </w:tc>
      </w:tr>
      <w:tr w:rsidR="00145F31" w:rsidRPr="00ED6FCE" w14:paraId="3998B494" w14:textId="77777777" w:rsidTr="00ED6FCE">
        <w:trPr>
          <w:trHeight w:val="529"/>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B52D75" w14:textId="77777777" w:rsidR="00145F31" w:rsidRPr="00ED6FCE" w:rsidRDefault="00580D6E">
            <w:pPr>
              <w:spacing w:before="60" w:after="60"/>
              <w:jc w:val="center"/>
              <w:rPr>
                <w:b/>
                <w:sz w:val="12"/>
                <w:szCs w:val="12"/>
              </w:rPr>
            </w:pPr>
            <w:r w:rsidRPr="00ED6FCE">
              <w:rPr>
                <w:b/>
                <w:sz w:val="12"/>
                <w:szCs w:val="12"/>
              </w:rPr>
              <w:t>TRANSFER OF DATA</w:t>
            </w:r>
          </w:p>
        </w:tc>
        <w:tc>
          <w:tcPr>
            <w:tcW w:w="82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9DCB9A" w14:textId="77777777" w:rsidR="00145F31" w:rsidRPr="00ED6FCE" w:rsidRDefault="00580D6E">
            <w:pPr>
              <w:spacing w:before="144" w:after="144"/>
              <w:rPr>
                <w:sz w:val="12"/>
                <w:szCs w:val="12"/>
              </w:rPr>
            </w:pPr>
            <w:r w:rsidRPr="00ED6FCE">
              <w:rPr>
                <w:sz w:val="12"/>
                <w:szCs w:val="12"/>
              </w:rPr>
              <w:t>Personal data is not transferred outside the territory of the Republic of Poland.</w:t>
            </w:r>
          </w:p>
        </w:tc>
      </w:tr>
      <w:tr w:rsidR="00145F31" w:rsidRPr="00ED6FCE" w14:paraId="10573067" w14:textId="77777777" w:rsidTr="00ED6FCE">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2545F3E" w14:textId="77777777" w:rsidR="00145F31" w:rsidRPr="00ED6FCE" w:rsidRDefault="00580D6E">
            <w:pPr>
              <w:spacing w:before="60" w:after="60"/>
              <w:jc w:val="center"/>
              <w:rPr>
                <w:b/>
                <w:sz w:val="12"/>
                <w:szCs w:val="12"/>
              </w:rPr>
            </w:pPr>
            <w:r w:rsidRPr="00ED6FCE">
              <w:rPr>
                <w:b/>
                <w:sz w:val="12"/>
                <w:szCs w:val="12"/>
              </w:rPr>
              <w:t>YOUR RIGHTS</w:t>
            </w:r>
          </w:p>
        </w:tc>
        <w:tc>
          <w:tcPr>
            <w:tcW w:w="82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6A051" w14:textId="77777777" w:rsidR="00145F31" w:rsidRPr="00ED6FCE" w:rsidRDefault="00580D6E">
            <w:pPr>
              <w:spacing w:before="60" w:after="60"/>
              <w:rPr>
                <w:sz w:val="12"/>
                <w:szCs w:val="12"/>
              </w:rPr>
            </w:pPr>
            <w:r w:rsidRPr="00ED6FCE">
              <w:rPr>
                <w:sz w:val="12"/>
                <w:szCs w:val="12"/>
              </w:rPr>
              <w:t>You have the right to:</w:t>
            </w:r>
          </w:p>
          <w:p w14:paraId="69D1389D" w14:textId="77777777" w:rsidR="00145F31" w:rsidRPr="00ED6FCE" w:rsidRDefault="00580D6E">
            <w:pPr>
              <w:numPr>
                <w:ilvl w:val="0"/>
                <w:numId w:val="3"/>
              </w:numPr>
              <w:pBdr>
                <w:top w:val="nil"/>
                <w:left w:val="nil"/>
                <w:bottom w:val="nil"/>
                <w:right w:val="nil"/>
                <w:between w:val="nil"/>
              </w:pBdr>
              <w:spacing w:before="60" w:after="60" w:line="276" w:lineRule="auto"/>
              <w:jc w:val="both"/>
              <w:rPr>
                <w:color w:val="000000"/>
                <w:sz w:val="12"/>
                <w:szCs w:val="12"/>
              </w:rPr>
            </w:pPr>
            <w:r w:rsidRPr="00ED6FCE">
              <w:rPr>
                <w:color w:val="000000"/>
                <w:sz w:val="12"/>
                <w:szCs w:val="12"/>
              </w:rPr>
              <w:t>request access to personal data (Article 15 of the GDPR) - the right to obtain from the Administrator confirmation as to whether your personal data is being processed, and if so, to access it. The administrator will provide you with a copy of the personal data subject to processing on request. For any subsequent copies you request, the Administrator may charge a reasonable fee based on administrative costs;</w:t>
            </w:r>
          </w:p>
          <w:p w14:paraId="1A75BC2C" w14:textId="77777777" w:rsidR="00145F31" w:rsidRPr="00ED6FCE" w:rsidRDefault="00580D6E">
            <w:pPr>
              <w:numPr>
                <w:ilvl w:val="0"/>
                <w:numId w:val="3"/>
              </w:numPr>
              <w:pBdr>
                <w:top w:val="nil"/>
                <w:left w:val="nil"/>
                <w:bottom w:val="nil"/>
                <w:right w:val="nil"/>
                <w:between w:val="nil"/>
              </w:pBdr>
              <w:spacing w:before="60" w:after="60" w:line="276" w:lineRule="auto"/>
              <w:jc w:val="both"/>
              <w:rPr>
                <w:color w:val="000000"/>
                <w:sz w:val="12"/>
                <w:szCs w:val="12"/>
              </w:rPr>
            </w:pPr>
            <w:r w:rsidRPr="00ED6FCE">
              <w:rPr>
                <w:color w:val="000000"/>
                <w:sz w:val="12"/>
                <w:szCs w:val="12"/>
              </w:rPr>
              <w:t>rectification of personal data (Article 16 of the GDPR) - taking into account the purpose of processing, you have the right to immediately rectify your personal data that is incorrect and to request supplementing incomplete personal data.</w:t>
            </w:r>
          </w:p>
          <w:p w14:paraId="31C0B55C" w14:textId="77777777" w:rsidR="00145F31" w:rsidRPr="00ED6FCE" w:rsidRDefault="00580D6E">
            <w:pPr>
              <w:numPr>
                <w:ilvl w:val="0"/>
                <w:numId w:val="3"/>
              </w:numPr>
              <w:pBdr>
                <w:top w:val="nil"/>
                <w:left w:val="nil"/>
                <w:bottom w:val="nil"/>
                <w:right w:val="nil"/>
                <w:between w:val="nil"/>
              </w:pBdr>
              <w:spacing w:before="60" w:after="60" w:line="276" w:lineRule="auto"/>
              <w:jc w:val="both"/>
              <w:rPr>
                <w:color w:val="000000"/>
                <w:sz w:val="12"/>
                <w:szCs w:val="12"/>
              </w:rPr>
            </w:pPr>
            <w:r w:rsidRPr="00ED6FCE">
              <w:rPr>
                <w:color w:val="000000"/>
                <w:sz w:val="12"/>
                <w:szCs w:val="12"/>
              </w:rPr>
              <w:t>deletion of personal data ("the right to be forgotten") (Article 17 of the GDPR) - the right to request the immediate deletion of your personal data. In this situation, the Administrator is obliged to delete your personal data, provided that one of the following conditions is met: (</w:t>
            </w:r>
            <w:proofErr w:type="spellStart"/>
            <w:r w:rsidRPr="00ED6FCE">
              <w:rPr>
                <w:color w:val="000000"/>
                <w:sz w:val="12"/>
                <w:szCs w:val="12"/>
              </w:rPr>
              <w:t>i</w:t>
            </w:r>
            <w:proofErr w:type="spellEnd"/>
            <w:r w:rsidRPr="00ED6FCE">
              <w:rPr>
                <w:color w:val="000000"/>
                <w:sz w:val="12"/>
                <w:szCs w:val="12"/>
              </w:rPr>
              <w:t>) the personal data is no longer necessary for the purposes for which it was collected, (ii) the consent on which the processing is based has been withdrawn and The administrator has no other legal basis for the processing, (iii) the personal data has been processed unlawfully, (iv) the personal data must be deleted in order to comply with the legal obligation. It is not possible to exercise the right to delete personal data, if the Administrator is obliged under the law to further process personal data to the extent specified by the relevant provisions of law or for the purposes necessary to establish, assert or defend claims.</w:t>
            </w:r>
          </w:p>
          <w:p w14:paraId="48FA47F0" w14:textId="77777777" w:rsidR="00145F31" w:rsidRPr="00ED6FCE" w:rsidRDefault="00580D6E">
            <w:pPr>
              <w:numPr>
                <w:ilvl w:val="0"/>
                <w:numId w:val="3"/>
              </w:numPr>
              <w:pBdr>
                <w:top w:val="nil"/>
                <w:left w:val="nil"/>
                <w:bottom w:val="nil"/>
                <w:right w:val="nil"/>
                <w:between w:val="nil"/>
              </w:pBdr>
              <w:spacing w:before="60" w:after="60" w:line="276" w:lineRule="auto"/>
              <w:jc w:val="both"/>
              <w:rPr>
                <w:color w:val="000000"/>
                <w:sz w:val="12"/>
                <w:szCs w:val="12"/>
              </w:rPr>
            </w:pPr>
            <w:r w:rsidRPr="00ED6FCE">
              <w:rPr>
                <w:color w:val="000000"/>
                <w:sz w:val="12"/>
                <w:szCs w:val="12"/>
              </w:rPr>
              <w:t>restrictions on the processing of personal data (Article 18 of the GDPR) - the right to request the Administrator to limit the processing of personal data in the following cases, when: (</w:t>
            </w:r>
            <w:proofErr w:type="spellStart"/>
            <w:r w:rsidRPr="00ED6FCE">
              <w:rPr>
                <w:color w:val="000000"/>
                <w:sz w:val="12"/>
                <w:szCs w:val="12"/>
              </w:rPr>
              <w:t>i</w:t>
            </w:r>
            <w:proofErr w:type="spellEnd"/>
            <w:r w:rsidRPr="00ED6FCE">
              <w:rPr>
                <w:color w:val="000000"/>
                <w:sz w:val="12"/>
                <w:szCs w:val="12"/>
              </w:rPr>
              <w:t>) you question the accuracy of the personal data processed by the administrator, (ii) the processing of your personal data is unlawful, and you have objected to the deletion of your personal data, (iii) the Administrator no longer needs your personal data, but they are needed to establish, assert or defend claims. If the right to limit the processing of personal data is exercised, the Administrator may process your personal data, with the exception of their storage, only with your consent or to establish, assert or defend claims or to protect the rights of another natural or legal person or due to important public interest considerations.</w:t>
            </w:r>
          </w:p>
          <w:p w14:paraId="44A6A0E6" w14:textId="77777777" w:rsidR="00145F31" w:rsidRPr="00ED6FCE" w:rsidRDefault="00580D6E">
            <w:pPr>
              <w:numPr>
                <w:ilvl w:val="0"/>
                <w:numId w:val="3"/>
              </w:numPr>
              <w:pBdr>
                <w:top w:val="nil"/>
                <w:left w:val="nil"/>
                <w:bottom w:val="nil"/>
                <w:right w:val="nil"/>
                <w:between w:val="nil"/>
              </w:pBdr>
              <w:spacing w:before="60" w:after="60" w:line="276" w:lineRule="auto"/>
              <w:jc w:val="both"/>
              <w:rPr>
                <w:color w:val="000000"/>
                <w:sz w:val="12"/>
                <w:szCs w:val="12"/>
              </w:rPr>
            </w:pPr>
            <w:r w:rsidRPr="00ED6FCE">
              <w:rPr>
                <w:color w:val="000000"/>
                <w:sz w:val="12"/>
                <w:szCs w:val="12"/>
              </w:rPr>
              <w:t>transfer of personal data - under certain conditions (Article 21 of the GDPR) - the right to receive your personal data in a structured, commonly used, machine-readable format, processed by the Administrator and to send them to another entity. This right applies if the data is processed on the basis of consent or in connection with a contract.</w:t>
            </w:r>
          </w:p>
          <w:p w14:paraId="477761CF" w14:textId="77777777" w:rsidR="00145F31" w:rsidRPr="00ED6FCE" w:rsidRDefault="00580D6E">
            <w:pPr>
              <w:numPr>
                <w:ilvl w:val="0"/>
                <w:numId w:val="3"/>
              </w:numPr>
              <w:pBdr>
                <w:top w:val="nil"/>
                <w:left w:val="nil"/>
                <w:bottom w:val="nil"/>
                <w:right w:val="nil"/>
                <w:between w:val="nil"/>
              </w:pBdr>
              <w:spacing w:before="60" w:after="60" w:line="276" w:lineRule="auto"/>
              <w:jc w:val="both"/>
              <w:rPr>
                <w:color w:val="000000"/>
                <w:sz w:val="12"/>
                <w:szCs w:val="12"/>
              </w:rPr>
            </w:pPr>
            <w:r w:rsidRPr="00ED6FCE">
              <w:rPr>
                <w:color w:val="000000"/>
                <w:sz w:val="12"/>
                <w:szCs w:val="12"/>
              </w:rPr>
              <w:t>objection - the right to object to the processing of data based on the legitimate interest of the Administrator (i.e. pursuant to Article 6 (1) (f) of the GDPR). In such a situation, the Administrator will not be able to further process data for these purposes, unless there are valid legally justified grounds or data are needed to pursue claims. The right to object to data processing does not apply if: (</w:t>
            </w:r>
            <w:proofErr w:type="spellStart"/>
            <w:r w:rsidRPr="00ED6FCE">
              <w:rPr>
                <w:color w:val="000000"/>
                <w:sz w:val="12"/>
                <w:szCs w:val="12"/>
              </w:rPr>
              <w:t>i</w:t>
            </w:r>
            <w:proofErr w:type="spellEnd"/>
            <w:r w:rsidRPr="00ED6FCE">
              <w:rPr>
                <w:color w:val="000000"/>
                <w:sz w:val="12"/>
                <w:szCs w:val="12"/>
              </w:rPr>
              <w:t>) the processing of personal data is based on consent - in such a situation, however, you can withdraw consent, (ii) data processing is necessary for the performance of a contract to which you are a party, (iii) processing is necessary for the Administrator to fulfill a legal obligation.</w:t>
            </w:r>
          </w:p>
          <w:p w14:paraId="49F01C43" w14:textId="77777777" w:rsidR="00145F31" w:rsidRPr="00ED6FCE" w:rsidRDefault="00580D6E">
            <w:pPr>
              <w:numPr>
                <w:ilvl w:val="0"/>
                <w:numId w:val="3"/>
              </w:numPr>
              <w:pBdr>
                <w:top w:val="nil"/>
                <w:left w:val="nil"/>
                <w:bottom w:val="nil"/>
                <w:right w:val="nil"/>
                <w:between w:val="nil"/>
              </w:pBdr>
              <w:spacing w:before="60" w:after="60" w:line="276" w:lineRule="auto"/>
              <w:jc w:val="both"/>
              <w:rPr>
                <w:color w:val="000000"/>
                <w:sz w:val="12"/>
                <w:szCs w:val="12"/>
              </w:rPr>
            </w:pPr>
            <w:r w:rsidRPr="00ED6FCE">
              <w:rPr>
                <w:color w:val="000000"/>
                <w:sz w:val="12"/>
                <w:szCs w:val="12"/>
              </w:rPr>
              <w:t>submit a complaint to the supervisory body dealing with the protection of personal data if it is found that the processing of personal data violates the provisions of the GDPR.</w:t>
            </w:r>
          </w:p>
          <w:p w14:paraId="1B791CEB" w14:textId="77777777" w:rsidR="00145F31" w:rsidRPr="00ED6FCE" w:rsidRDefault="00580D6E">
            <w:pPr>
              <w:numPr>
                <w:ilvl w:val="0"/>
                <w:numId w:val="3"/>
              </w:numPr>
              <w:pBdr>
                <w:top w:val="nil"/>
                <w:left w:val="nil"/>
                <w:bottom w:val="nil"/>
                <w:right w:val="nil"/>
                <w:between w:val="nil"/>
              </w:pBdr>
              <w:spacing w:before="60" w:after="60" w:line="276" w:lineRule="auto"/>
              <w:jc w:val="both"/>
              <w:rPr>
                <w:color w:val="000000"/>
                <w:sz w:val="12"/>
                <w:szCs w:val="12"/>
              </w:rPr>
            </w:pPr>
            <w:r w:rsidRPr="00ED6FCE">
              <w:rPr>
                <w:color w:val="000000"/>
                <w:sz w:val="12"/>
                <w:szCs w:val="12"/>
              </w:rPr>
              <w:t>withdrawal of consent - the right to withdraw consent to the processing of personal data at any time. Withdrawal of consent will not affect the lawfulness of the processing which was carried out on the basis of your consent before its withdrawal.</w:t>
            </w:r>
          </w:p>
        </w:tc>
      </w:tr>
      <w:tr w:rsidR="00145F31" w:rsidRPr="00ED6FCE" w14:paraId="173C0B22" w14:textId="77777777" w:rsidTr="00ED6FCE">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88867" w14:textId="77777777" w:rsidR="00145F31" w:rsidRPr="00ED6FCE" w:rsidRDefault="00580D6E" w:rsidP="004629AA">
            <w:pPr>
              <w:spacing w:before="60" w:after="60"/>
              <w:jc w:val="center"/>
              <w:rPr>
                <w:b/>
                <w:sz w:val="12"/>
                <w:szCs w:val="12"/>
              </w:rPr>
            </w:pPr>
            <w:r w:rsidRPr="00ED6FCE">
              <w:rPr>
                <w:b/>
                <w:sz w:val="12"/>
                <w:szCs w:val="12"/>
              </w:rPr>
              <w:t xml:space="preserve">DATA CATEGORIES </w:t>
            </w:r>
          </w:p>
        </w:tc>
        <w:tc>
          <w:tcPr>
            <w:tcW w:w="82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C5BEF9" w14:textId="77777777" w:rsidR="00145F31" w:rsidRPr="00ED6FCE" w:rsidRDefault="004629AA">
            <w:pPr>
              <w:spacing w:before="144" w:after="144"/>
              <w:jc w:val="both"/>
              <w:rPr>
                <w:sz w:val="12"/>
                <w:szCs w:val="12"/>
              </w:rPr>
            </w:pPr>
            <w:r w:rsidRPr="00ED6FCE">
              <w:rPr>
                <w:sz w:val="12"/>
                <w:szCs w:val="12"/>
              </w:rPr>
              <w:t xml:space="preserve">We </w:t>
            </w:r>
            <w:r w:rsidR="00580D6E" w:rsidRPr="00ED6FCE">
              <w:rPr>
                <w:sz w:val="12"/>
                <w:szCs w:val="12"/>
              </w:rPr>
              <w:t>process the personal data indicated in the research grant application.</w:t>
            </w:r>
          </w:p>
        </w:tc>
      </w:tr>
      <w:tr w:rsidR="00145F31" w:rsidRPr="00ED6FCE" w14:paraId="47C7E998" w14:textId="77777777" w:rsidTr="00ED6FCE">
        <w:trPr>
          <w:trHeight w:val="564"/>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583E56D" w14:textId="77777777" w:rsidR="00145F31" w:rsidRPr="00ED6FCE" w:rsidRDefault="00580D6E">
            <w:pPr>
              <w:spacing w:before="60" w:after="60"/>
              <w:jc w:val="center"/>
              <w:rPr>
                <w:b/>
                <w:sz w:val="12"/>
                <w:szCs w:val="12"/>
              </w:rPr>
            </w:pPr>
            <w:r w:rsidRPr="00ED6FCE">
              <w:rPr>
                <w:b/>
                <w:sz w:val="12"/>
                <w:szCs w:val="12"/>
              </w:rPr>
              <w:t>ADDITIONAL INFORMATION</w:t>
            </w:r>
          </w:p>
        </w:tc>
        <w:tc>
          <w:tcPr>
            <w:tcW w:w="82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056AC6" w14:textId="77777777" w:rsidR="00145F31" w:rsidRPr="00ED6FCE" w:rsidRDefault="00580D6E">
            <w:pPr>
              <w:spacing w:before="60" w:after="60"/>
              <w:jc w:val="both"/>
              <w:rPr>
                <w:sz w:val="12"/>
                <w:szCs w:val="12"/>
              </w:rPr>
            </w:pPr>
            <w:r w:rsidRPr="00ED6FCE">
              <w:rPr>
                <w:sz w:val="12"/>
                <w:szCs w:val="12"/>
              </w:rPr>
              <w:t xml:space="preserve">Providing personal data was voluntary </w:t>
            </w:r>
            <w:r w:rsidR="004629AA" w:rsidRPr="00ED6FCE">
              <w:rPr>
                <w:sz w:val="12"/>
                <w:szCs w:val="12"/>
              </w:rPr>
              <w:t>based on your</w:t>
            </w:r>
            <w:r w:rsidRPr="00ED6FCE">
              <w:rPr>
                <w:sz w:val="12"/>
                <w:szCs w:val="12"/>
              </w:rPr>
              <w:t xml:space="preserve"> </w:t>
            </w:r>
            <w:r w:rsidR="004629AA" w:rsidRPr="00ED6FCE">
              <w:rPr>
                <w:rFonts w:asciiTheme="majorHAnsi" w:hAnsiTheme="majorHAnsi" w:cstheme="majorHAnsi"/>
                <w:color w:val="000000"/>
                <w:sz w:val="12"/>
                <w:szCs w:val="12"/>
              </w:rPr>
              <w:t>consent</w:t>
            </w:r>
            <w:r w:rsidRPr="00ED6FCE">
              <w:rPr>
                <w:rFonts w:asciiTheme="majorHAnsi" w:hAnsiTheme="majorHAnsi" w:cstheme="majorHAnsi"/>
                <w:sz w:val="12"/>
                <w:szCs w:val="12"/>
              </w:rPr>
              <w:t>.</w:t>
            </w:r>
          </w:p>
          <w:p w14:paraId="4ADE2896" w14:textId="77777777" w:rsidR="00145F31" w:rsidRPr="00ED6FCE" w:rsidRDefault="00580D6E">
            <w:pPr>
              <w:spacing w:before="60" w:after="60"/>
              <w:rPr>
                <w:sz w:val="12"/>
                <w:szCs w:val="12"/>
              </w:rPr>
            </w:pPr>
            <w:r w:rsidRPr="00ED6FCE">
              <w:rPr>
                <w:sz w:val="12"/>
                <w:szCs w:val="12"/>
              </w:rPr>
              <w:t>Personal data will not be used to make automated decisions, they will not be used for profiling.</w:t>
            </w:r>
          </w:p>
        </w:tc>
      </w:tr>
    </w:tbl>
    <w:p w14:paraId="5B5943A9" w14:textId="77777777" w:rsidR="00145F31" w:rsidRPr="00ED6FCE" w:rsidRDefault="00145F31">
      <w:pPr>
        <w:spacing w:after="120"/>
        <w:rPr>
          <w:sz w:val="12"/>
          <w:szCs w:val="12"/>
        </w:rPr>
      </w:pPr>
    </w:p>
    <w:sectPr w:rsidR="00145F31" w:rsidRPr="00ED6FCE">
      <w:headerReference w:type="default" r:id="rId7"/>
      <w:footerReference w:type="default" r:id="rId8"/>
      <w:pgSz w:w="11906" w:h="16838"/>
      <w:pgMar w:top="1134" w:right="1134" w:bottom="1134" w:left="1134" w:header="624"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DEFBD" w14:textId="77777777" w:rsidR="00850D09" w:rsidRDefault="00850D09">
      <w:pPr>
        <w:spacing w:after="0" w:line="240" w:lineRule="auto"/>
      </w:pPr>
      <w:r>
        <w:separator/>
      </w:r>
    </w:p>
  </w:endnote>
  <w:endnote w:type="continuationSeparator" w:id="0">
    <w:p w14:paraId="40C6017E" w14:textId="77777777" w:rsidR="00850D09" w:rsidRDefault="0085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B28DD" w14:textId="77777777" w:rsidR="00145F31" w:rsidRDefault="00580D6E">
    <w:pPr>
      <w:pBdr>
        <w:top w:val="nil"/>
        <w:left w:val="nil"/>
        <w:bottom w:val="nil"/>
        <w:right w:val="nil"/>
        <w:between w:val="nil"/>
      </w:pBdr>
      <w:tabs>
        <w:tab w:val="center" w:pos="4536"/>
        <w:tab w:val="right" w:pos="9072"/>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4F1F93">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4F1F93">
      <w:rPr>
        <w:b/>
        <w:noProof/>
        <w:color w:val="000000"/>
        <w:sz w:val="24"/>
        <w:szCs w:val="24"/>
      </w:rPr>
      <w:t>4</w:t>
    </w:r>
    <w:r>
      <w:rPr>
        <w:b/>
        <w:color w:val="000000"/>
        <w:sz w:val="24"/>
        <w:szCs w:val="24"/>
      </w:rPr>
      <w:fldChar w:fldCharType="end"/>
    </w:r>
  </w:p>
  <w:p w14:paraId="2FFB8FDC" w14:textId="77777777" w:rsidR="00145F31" w:rsidRDefault="00145F31">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E4550" w14:textId="77777777" w:rsidR="00850D09" w:rsidRDefault="00850D09">
      <w:pPr>
        <w:spacing w:after="0" w:line="240" w:lineRule="auto"/>
      </w:pPr>
      <w:r>
        <w:separator/>
      </w:r>
    </w:p>
  </w:footnote>
  <w:footnote w:type="continuationSeparator" w:id="0">
    <w:p w14:paraId="66AA4C0C" w14:textId="77777777" w:rsidR="00850D09" w:rsidRDefault="00850D09">
      <w:pPr>
        <w:spacing w:after="0" w:line="240" w:lineRule="auto"/>
      </w:pPr>
      <w:r>
        <w:continuationSeparator/>
      </w:r>
    </w:p>
  </w:footnote>
  <w:footnote w:id="1">
    <w:p w14:paraId="112986CF" w14:textId="77777777" w:rsidR="00145F31" w:rsidRDefault="00580D6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The application should be completed in Polish or English.</w:t>
      </w:r>
    </w:p>
  </w:footnote>
  <w:footnote w:id="2">
    <w:p w14:paraId="01257451" w14:textId="77777777" w:rsidR="00145F31" w:rsidRDefault="00580D6E">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To be completed by the Research</w:t>
      </w:r>
      <w:r w:rsidR="00E33EA4">
        <w:rPr>
          <w:color w:val="000000"/>
          <w:sz w:val="20"/>
          <w:szCs w:val="20"/>
        </w:rPr>
        <w:t xml:space="preserve"> Management Unit</w:t>
      </w:r>
      <w:r>
        <w:rPr>
          <w:color w:val="000000"/>
          <w:sz w:val="20"/>
          <w:szCs w:val="20"/>
        </w:rPr>
        <w:t>.</w:t>
      </w:r>
    </w:p>
  </w:footnote>
  <w:footnote w:id="3">
    <w:p w14:paraId="14EBF4FC" w14:textId="77777777" w:rsidR="00145F31" w:rsidRDefault="00580D6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Delete as appropriate.</w:t>
      </w:r>
    </w:p>
  </w:footnote>
  <w:footnote w:id="4">
    <w:p w14:paraId="3B222BCF" w14:textId="77777777" w:rsidR="00145F31" w:rsidRDefault="00580D6E">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The maximum implementation period is 8 months - from March to October. The implementation period may not exceed the duration of the education / doctoral studies provided for in the program.</w:t>
      </w:r>
    </w:p>
  </w:footnote>
  <w:footnote w:id="5">
    <w:p w14:paraId="28F77563" w14:textId="77777777" w:rsidR="00145F31" w:rsidRDefault="00580D6E">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Please indicate in which months the task will be performed, e.g. 3-7, 1-3</w:t>
      </w:r>
    </w:p>
    <w:p w14:paraId="385F1635" w14:textId="77777777" w:rsidR="00145F31" w:rsidRDefault="00145F31">
      <w:pPr>
        <w:pBdr>
          <w:top w:val="nil"/>
          <w:left w:val="nil"/>
          <w:bottom w:val="nil"/>
          <w:right w:val="nil"/>
          <w:between w:val="nil"/>
        </w:pBdr>
        <w:spacing w:after="0" w:line="240" w:lineRule="auto"/>
        <w:rPr>
          <w:color w:val="000000"/>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FA829" w14:textId="77777777" w:rsidR="00145F31" w:rsidRDefault="00580D6E">
    <w:pPr>
      <w:pBdr>
        <w:top w:val="nil"/>
        <w:left w:val="nil"/>
        <w:bottom w:val="single" w:sz="6" w:space="1" w:color="000000"/>
        <w:right w:val="nil"/>
        <w:between w:val="nil"/>
      </w:pBdr>
      <w:tabs>
        <w:tab w:val="center" w:pos="4536"/>
        <w:tab w:val="right" w:pos="9072"/>
      </w:tabs>
      <w:spacing w:after="0" w:line="240" w:lineRule="auto"/>
      <w:rPr>
        <w:i/>
        <w:color w:val="00B050"/>
        <w:sz w:val="20"/>
        <w:szCs w:val="20"/>
      </w:rPr>
    </w:pPr>
    <w:r>
      <w:rPr>
        <w:i/>
        <w:color w:val="000000"/>
        <w:sz w:val="20"/>
        <w:szCs w:val="20"/>
      </w:rPr>
      <w:t xml:space="preserve">Application for a mini-grant IBB PAN. </w:t>
    </w:r>
    <w:r>
      <w:rPr>
        <w:i/>
        <w:color w:val="00B050"/>
        <w:sz w:val="20"/>
        <w:szCs w:val="20"/>
      </w:rPr>
      <w:t>Be respectful of the environment - do not print unless it is necessary!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6508C"/>
    <w:multiLevelType w:val="multilevel"/>
    <w:tmpl w:val="8A6862D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9FC304E"/>
    <w:multiLevelType w:val="multilevel"/>
    <w:tmpl w:val="AF08794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51961F6"/>
    <w:multiLevelType w:val="multilevel"/>
    <w:tmpl w:val="D2E644A2"/>
    <w:lvl w:ilvl="0">
      <w:start w:val="1"/>
      <w:numFmt w:val="decimal"/>
      <w:lvlText w:val="%1."/>
      <w:lvlJc w:val="left"/>
      <w:pPr>
        <w:ind w:left="360" w:hanging="360"/>
      </w:pPr>
      <w:rPr>
        <w:b/>
        <w:sz w:val="22"/>
        <w:szCs w:val="22"/>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F31"/>
    <w:rsid w:val="000879BD"/>
    <w:rsid w:val="001210D5"/>
    <w:rsid w:val="00145F31"/>
    <w:rsid w:val="00255F22"/>
    <w:rsid w:val="0043088D"/>
    <w:rsid w:val="004629AA"/>
    <w:rsid w:val="004A2E8B"/>
    <w:rsid w:val="004F1F93"/>
    <w:rsid w:val="00580D6E"/>
    <w:rsid w:val="006B4FAD"/>
    <w:rsid w:val="00833A23"/>
    <w:rsid w:val="00850D09"/>
    <w:rsid w:val="00B21D2D"/>
    <w:rsid w:val="00E33EA4"/>
    <w:rsid w:val="00EB4E89"/>
    <w:rsid w:val="00ED6F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0E7A5"/>
  <w15:docId w15:val="{7C9D32B1-526B-4BE9-BFC6-6E4AF6D3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80" w:after="120"/>
      <w:outlineLvl w:val="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108" w:type="dxa"/>
        <w:right w:w="108" w:type="dxa"/>
      </w:tblCellMar>
    </w:tblPr>
  </w:style>
  <w:style w:type="table" w:customStyle="1" w:styleId="a0">
    <w:basedOn w:val="TableNormal"/>
    <w:pPr>
      <w:spacing w:line="240" w:lineRule="auto"/>
    </w:pPr>
    <w:tblPr>
      <w:tblStyleRowBandSize w:val="1"/>
      <w:tblStyleColBandSize w:val="1"/>
      <w:tblCellMar>
        <w:left w:w="108" w:type="dxa"/>
        <w:right w:w="108" w:type="dxa"/>
      </w:tblCellMar>
    </w:tblPr>
  </w:style>
  <w:style w:type="table" w:customStyle="1" w:styleId="a1">
    <w:basedOn w:val="TableNormal"/>
    <w:pPr>
      <w:spacing w:line="240" w:lineRule="auto"/>
    </w:pPr>
    <w:tblPr>
      <w:tblStyleRowBandSize w:val="1"/>
      <w:tblStyleColBandSize w:val="1"/>
      <w:tblCellMar>
        <w:left w:w="108" w:type="dxa"/>
        <w:right w:w="108" w:type="dxa"/>
      </w:tblCellMar>
    </w:tblPr>
  </w:style>
  <w:style w:type="table" w:customStyle="1" w:styleId="a2">
    <w:basedOn w:val="TableNormal"/>
    <w:pPr>
      <w:spacing w:line="240" w:lineRule="auto"/>
    </w:pPr>
    <w:tblPr>
      <w:tblStyleRowBandSize w:val="1"/>
      <w:tblStyleColBandSize w:val="1"/>
      <w:tblCellMar>
        <w:left w:w="108" w:type="dxa"/>
        <w:right w:w="108" w:type="dxa"/>
      </w:tblCellMar>
    </w:tblPr>
  </w:style>
  <w:style w:type="table" w:customStyle="1" w:styleId="a3">
    <w:basedOn w:val="TableNormal"/>
    <w:pPr>
      <w:spacing w:line="240" w:lineRule="auto"/>
    </w:pPr>
    <w:tblPr>
      <w:tblStyleRowBandSize w:val="1"/>
      <w:tblStyleColBandSize w:val="1"/>
      <w:tblCellMar>
        <w:left w:w="108" w:type="dxa"/>
        <w:right w:w="108" w:type="dxa"/>
      </w:tblCellMar>
    </w:tblPr>
  </w:style>
  <w:style w:type="table" w:customStyle="1" w:styleId="a4">
    <w:basedOn w:val="TableNormal"/>
    <w:pPr>
      <w:spacing w:line="240" w:lineRule="auto"/>
    </w:pPr>
    <w:tblPr>
      <w:tblStyleRowBandSize w:val="1"/>
      <w:tblStyleColBandSize w:val="1"/>
      <w:tblCellMar>
        <w:left w:w="108" w:type="dxa"/>
        <w:right w:w="108" w:type="dxa"/>
      </w:tblCellMar>
    </w:tblPr>
  </w:style>
  <w:style w:type="paragraph" w:styleId="Poprawka">
    <w:name w:val="Revision"/>
    <w:hidden/>
    <w:uiPriority w:val="99"/>
    <w:semiHidden/>
    <w:rsid w:val="004308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1685</Words>
  <Characters>10113</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IBB PAN</dc:creator>
  <cp:lastModifiedBy>Krzysztof</cp:lastModifiedBy>
  <cp:revision>3</cp:revision>
  <dcterms:created xsi:type="dcterms:W3CDTF">2021-12-30T07:48:00Z</dcterms:created>
  <dcterms:modified xsi:type="dcterms:W3CDTF">2021-12-31T07:52:00Z</dcterms:modified>
</cp:coreProperties>
</file>