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2004AB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2004AB" w:rsidRPr="002004AB">
        <w:rPr>
          <w:rFonts w:eastAsia="Times New Roman" w:cs="Calibri"/>
          <w:sz w:val="20"/>
          <w:szCs w:val="20"/>
          <w:lang w:eastAsia="pl-PL"/>
        </w:rPr>
        <w:t xml:space="preserve">dostawa aparatury </w:t>
      </w:r>
      <w:r w:rsidR="00C6564C">
        <w:rPr>
          <w:rFonts w:eastAsia="Times New Roman" w:cs="Calibri"/>
          <w:sz w:val="20"/>
          <w:szCs w:val="20"/>
          <w:lang w:eastAsia="pl-PL"/>
        </w:rPr>
        <w:t>laboratoryjnej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C6564C">
        <w:rPr>
          <w:rFonts w:cs="Calibri"/>
          <w:sz w:val="20"/>
          <w:szCs w:val="20"/>
        </w:rPr>
        <w:t>2</w:t>
      </w:r>
      <w:r w:rsidR="00C006CF">
        <w:rPr>
          <w:rFonts w:cs="Calibri"/>
          <w:sz w:val="20"/>
          <w:szCs w:val="20"/>
        </w:rPr>
        <w:t>5</w:t>
      </w:r>
      <w:bookmarkStart w:id="0" w:name="_GoBack"/>
      <w:bookmarkEnd w:id="0"/>
      <w:r w:rsidR="002004AB">
        <w:rPr>
          <w:rFonts w:cs="Calibri"/>
          <w:sz w:val="20"/>
          <w:szCs w:val="20"/>
        </w:rPr>
        <w:t xml:space="preserve"> </w:t>
      </w:r>
      <w:r w:rsidR="00C6564C">
        <w:rPr>
          <w:rFonts w:cs="Calibri"/>
          <w:sz w:val="20"/>
          <w:szCs w:val="20"/>
        </w:rPr>
        <w:t>sierpnia</w:t>
      </w:r>
      <w:r w:rsidR="00E46B4C">
        <w:rPr>
          <w:rFonts w:cs="Calibri"/>
          <w:sz w:val="20"/>
          <w:szCs w:val="20"/>
        </w:rPr>
        <w:t xml:space="preserve">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Default="002004AB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Nazwa i model urządzenia: _________________</w:t>
      </w:r>
    </w:p>
    <w:p w:rsidR="00C006CF" w:rsidRPr="00C006CF" w:rsidRDefault="00C006CF" w:rsidP="00C006CF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C006CF">
        <w:rPr>
          <w:rFonts w:cs="Calibri"/>
          <w:b/>
          <w:bCs/>
          <w:sz w:val="20"/>
          <w:szCs w:val="20"/>
        </w:rPr>
        <w:t xml:space="preserve">Szybkość przemiatania </w:t>
      </w:r>
      <w:proofErr w:type="gramStart"/>
      <w:r w:rsidRPr="00C006CF">
        <w:rPr>
          <w:rFonts w:cs="Calibri"/>
          <w:b/>
          <w:bCs/>
          <w:sz w:val="20"/>
          <w:szCs w:val="20"/>
        </w:rPr>
        <w:t xml:space="preserve">mas:  </w:t>
      </w:r>
      <w:r>
        <w:rPr>
          <w:rFonts w:cs="Calibri"/>
          <w:b/>
          <w:bCs/>
          <w:sz w:val="20"/>
          <w:szCs w:val="20"/>
        </w:rPr>
        <w:t xml:space="preserve">__ </w:t>
      </w:r>
      <w:proofErr w:type="spellStart"/>
      <w:r>
        <w:rPr>
          <w:rFonts w:cs="Calibri"/>
          <w:b/>
          <w:bCs/>
          <w:sz w:val="20"/>
          <w:szCs w:val="20"/>
        </w:rPr>
        <w:t>Hz</w:t>
      </w:r>
      <w:proofErr w:type="spellEnd"/>
      <w:proofErr w:type="gramEnd"/>
    </w:p>
    <w:p w:rsidR="00C006CF" w:rsidRPr="00C006CF" w:rsidRDefault="00C006CF" w:rsidP="00C006CF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C006CF">
        <w:rPr>
          <w:rFonts w:cs="Calibri"/>
          <w:b/>
          <w:bCs/>
          <w:sz w:val="20"/>
          <w:szCs w:val="20"/>
        </w:rPr>
        <w:t xml:space="preserve">Rozdzielczość: </w:t>
      </w:r>
      <w:r>
        <w:rPr>
          <w:rFonts w:cs="Calibri"/>
          <w:b/>
          <w:bCs/>
          <w:sz w:val="20"/>
          <w:szCs w:val="20"/>
        </w:rPr>
        <w:t>____________</w:t>
      </w:r>
    </w:p>
    <w:p w:rsidR="00C006CF" w:rsidRPr="001F2E6E" w:rsidRDefault="00C006CF" w:rsidP="00C006CF">
      <w:pPr>
        <w:spacing w:line="360" w:lineRule="auto"/>
        <w:jc w:val="both"/>
        <w:rPr>
          <w:rFonts w:cstheme="minorHAnsi"/>
        </w:rPr>
      </w:pPr>
      <w:r w:rsidRPr="001F2E6E">
        <w:rPr>
          <w:rFonts w:cstheme="minorHAnsi"/>
        </w:rPr>
        <w:t xml:space="preserve">Przedmiotem zamówienia jest sprzedaż i dostarczenie </w:t>
      </w:r>
      <w:r>
        <w:rPr>
          <w:rFonts w:cstheme="minorHAnsi"/>
        </w:rPr>
        <w:t xml:space="preserve">tandemowego spektrometru mas z </w:t>
      </w:r>
      <w:r w:rsidRPr="001F2E6E">
        <w:rPr>
          <w:rFonts w:cstheme="minorHAnsi"/>
        </w:rPr>
        <w:t xml:space="preserve">kwadrupolem i analizatorem mas opartym o transformację Fouriera </w:t>
      </w:r>
      <w:r>
        <w:rPr>
          <w:rFonts w:cstheme="minorHAnsi"/>
        </w:rPr>
        <w:t xml:space="preserve">wraz modułami do chromatografii cieczowej i gazowej z </w:t>
      </w:r>
      <w:proofErr w:type="gramStart"/>
      <w:r>
        <w:rPr>
          <w:rFonts w:cstheme="minorHAnsi"/>
        </w:rPr>
        <w:t>detekcją</w:t>
      </w:r>
      <w:proofErr w:type="gramEnd"/>
      <w:r>
        <w:rPr>
          <w:rFonts w:cstheme="minorHAnsi"/>
        </w:rPr>
        <w:t xml:space="preserve"> mas molekularnych. </w:t>
      </w:r>
      <w:r w:rsidRPr="001F2E6E">
        <w:rPr>
          <w:rFonts w:cstheme="minorHAnsi"/>
        </w:rPr>
        <w:t xml:space="preserve"> </w:t>
      </w:r>
    </w:p>
    <w:p w:rsidR="00C006CF" w:rsidRPr="001F2E6E" w:rsidRDefault="00C006CF" w:rsidP="00C006CF">
      <w:pPr>
        <w:spacing w:after="0" w:line="360" w:lineRule="auto"/>
        <w:rPr>
          <w:rFonts w:cstheme="minorHAnsi"/>
          <w:b/>
        </w:rPr>
      </w:pPr>
      <w:r w:rsidRPr="001F2E6E">
        <w:rPr>
          <w:rFonts w:cstheme="minorHAnsi"/>
          <w:b/>
        </w:rPr>
        <w:t>Opis zamówienia:</w:t>
      </w:r>
    </w:p>
    <w:p w:rsidR="00C006CF" w:rsidRPr="001F2E6E" w:rsidRDefault="00C006CF" w:rsidP="00C006CF">
      <w:pPr>
        <w:spacing w:after="0" w:line="360" w:lineRule="auto"/>
        <w:rPr>
          <w:rFonts w:cstheme="minorHAnsi"/>
          <w:u w:val="single"/>
        </w:rPr>
      </w:pPr>
      <w:r w:rsidRPr="001F2E6E">
        <w:rPr>
          <w:rFonts w:cstheme="minorHAnsi"/>
          <w:u w:val="single"/>
        </w:rPr>
        <w:t>Wymagania ogólne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8E7C06">
        <w:rPr>
          <w:rFonts w:cstheme="minorHAnsi"/>
        </w:rPr>
        <w:t>Przedmiotem zamówienia jest sprzedaż i dostarczenie zestawu analitycznego zawierającego wysokoprzepustowy tandemowy spektrometr mas z modułami do chromatografii cieczowej i gazowej z detekcją mas molekularnych zgodnie z poniższym opisem.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8E7C06">
        <w:rPr>
          <w:rFonts w:cstheme="minorHAnsi"/>
        </w:rPr>
        <w:t xml:space="preserve">Przedmiot zamówienia obejmuje również transport sprzętu do wskazanego pomieszczenia w siedzibie Zamawiającego, </w:t>
      </w:r>
      <w:r>
        <w:rPr>
          <w:rFonts w:cstheme="minorHAnsi"/>
        </w:rPr>
        <w:t xml:space="preserve">przystosowanie systemu chłodzenia pomieszczenia do wymogów sprzętu, </w:t>
      </w:r>
      <w:r w:rsidRPr="008E7C06">
        <w:rPr>
          <w:rFonts w:cstheme="minorHAnsi"/>
        </w:rPr>
        <w:t>montaż sprzętu w sposób umożliwiający natychmiastowe użytkowanie we wskazanym miejscu, uruchomienie, skalibrowanie i instruktaż w zakresie bezpiecznej obsługi sprzętu.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8E7C06">
        <w:rPr>
          <w:rFonts w:cstheme="minorHAnsi"/>
        </w:rPr>
        <w:t xml:space="preserve">Wszystkie dostarczone urządzenia i ich elementy składowe muszą być produktami </w:t>
      </w:r>
      <w:proofErr w:type="gramStart"/>
      <w:r w:rsidRPr="008E7C06">
        <w:rPr>
          <w:rFonts w:cstheme="minorHAnsi"/>
        </w:rPr>
        <w:t>wysokiej jakości</w:t>
      </w:r>
      <w:proofErr w:type="gramEnd"/>
      <w:r w:rsidRPr="008E7C06">
        <w:rPr>
          <w:rFonts w:cstheme="minorHAnsi"/>
        </w:rPr>
        <w:t>, fabrycznie nowe, nie powystawowe, nie używane, z bieżącej produkcji, wolne od wad materiałowych i prawnych.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8E7C06">
        <w:rPr>
          <w:rFonts w:cstheme="minorHAnsi"/>
        </w:rPr>
        <w:t>Wszystkie urządzenia zasilane elektrycznie muszą być certyfikowane znakiem CE lub równoważnym.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8E7C06">
        <w:rPr>
          <w:rFonts w:cstheme="minorHAnsi"/>
        </w:rPr>
        <w:t>Wszystkie dostarczone urządzenia muszą być dopuszczone do obrotu i stosowania na terenie Unii Europejskiej.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8E7C06">
        <w:rPr>
          <w:rFonts w:cstheme="minorHAnsi"/>
        </w:rPr>
        <w:t>Okres gwarancji zgodnie z poniższym opisem.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8E7C06">
        <w:rPr>
          <w:rFonts w:cstheme="minorHAnsi"/>
        </w:rPr>
        <w:t>Gwarancja i serwis świadczone w miejscu instalacji sprzętu u Zamawiającego ( Instytut Biochemii i Biofizyki PAN).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Pr="008E7C06">
        <w:rPr>
          <w:rFonts w:cstheme="minorHAnsi"/>
        </w:rPr>
        <w:t>Dostawa sprzętu: Instytut Biochemii i Biofizyki PAN, Warszawa, ul. Adolfa Pawińskiego 5A, do miejsc wskazanych przez Zamawiającego.</w:t>
      </w:r>
    </w:p>
    <w:p w:rsidR="00C006CF" w:rsidRPr="001F2E6E" w:rsidRDefault="00C006CF" w:rsidP="00C006CF">
      <w:pPr>
        <w:spacing w:after="0" w:line="360" w:lineRule="auto"/>
        <w:rPr>
          <w:rFonts w:cstheme="minorHAnsi"/>
          <w:u w:val="single"/>
        </w:rPr>
      </w:pPr>
      <w:r w:rsidRPr="001F2E6E">
        <w:rPr>
          <w:rFonts w:cstheme="minorHAnsi"/>
          <w:u w:val="single"/>
        </w:rPr>
        <w:t>Wymagania szczegółowe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W</w:t>
      </w:r>
      <w:r w:rsidRPr="008E7C06">
        <w:rPr>
          <w:rFonts w:cstheme="minorHAnsi"/>
        </w:rPr>
        <w:t>ysokoprzepustowy tandemowy spektrometr mas z modułami do chromatografii cieczowej i gazowej z detekcją mas molekularnych – 1 komplet</w:t>
      </w:r>
      <w:r>
        <w:rPr>
          <w:rFonts w:cstheme="minorHAnsi"/>
        </w:rPr>
        <w:t>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8E7C06">
        <w:rPr>
          <w:rFonts w:cstheme="minorHAnsi"/>
        </w:rPr>
        <w:t>Wysokoprzepustowy tandemowy spektrometr mas z kwadrupolem i analizatorem mas opartym o transformację Fouriera</w:t>
      </w:r>
      <w:r>
        <w:rPr>
          <w:rFonts w:cstheme="minorHAnsi"/>
        </w:rPr>
        <w:t>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8E7C06">
        <w:rPr>
          <w:rFonts w:cstheme="minorHAnsi"/>
        </w:rPr>
        <w:t>Możliwość fragmentacji MS/MS w komorze kolizyjnej.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8E7C06">
        <w:rPr>
          <w:rFonts w:cstheme="minorHAnsi"/>
        </w:rPr>
        <w:t>Możliwość przełączania polaryzacji źródła jonów +/- w trakcie analizy.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8E7C06">
        <w:rPr>
          <w:rFonts w:cstheme="minorHAnsi"/>
        </w:rPr>
        <w:t>Zakres mas minimum m/z 45 – 5000.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8E7C06">
        <w:rPr>
          <w:rFonts w:cstheme="minorHAnsi"/>
        </w:rPr>
        <w:t>Minimalna rozdzielczość 300 000.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8E7C06">
        <w:rPr>
          <w:rFonts w:cstheme="minorHAnsi"/>
        </w:rPr>
        <w:t xml:space="preserve">Minimalna szybkość przemiatania mas 30 </w:t>
      </w:r>
      <w:proofErr w:type="spellStart"/>
      <w:r w:rsidRPr="008E7C06">
        <w:rPr>
          <w:rFonts w:cstheme="minorHAnsi"/>
        </w:rPr>
        <w:t>Hz</w:t>
      </w:r>
      <w:proofErr w:type="spellEnd"/>
      <w:r w:rsidRPr="008E7C06">
        <w:rPr>
          <w:rFonts w:cstheme="minorHAnsi"/>
        </w:rPr>
        <w:t>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8E7C06">
        <w:rPr>
          <w:rFonts w:cstheme="minorHAnsi"/>
        </w:rPr>
        <w:t xml:space="preserve">Precyzja pomiaru </w:t>
      </w:r>
      <w:proofErr w:type="gramStart"/>
      <w:r w:rsidRPr="008E7C06">
        <w:rPr>
          <w:rFonts w:cstheme="minorHAnsi"/>
        </w:rPr>
        <w:t>mas co</w:t>
      </w:r>
      <w:proofErr w:type="gramEnd"/>
      <w:r w:rsidRPr="008E7C06">
        <w:rPr>
          <w:rFonts w:cstheme="minorHAnsi"/>
        </w:rPr>
        <w:t xml:space="preserve"> najmniej 1 </w:t>
      </w:r>
      <w:proofErr w:type="spellStart"/>
      <w:r w:rsidRPr="008E7C06">
        <w:rPr>
          <w:rFonts w:cstheme="minorHAnsi"/>
        </w:rPr>
        <w:t>ppm</w:t>
      </w:r>
      <w:proofErr w:type="spellEnd"/>
      <w:r w:rsidRPr="008E7C06">
        <w:rPr>
          <w:rFonts w:cstheme="minorHAnsi"/>
        </w:rPr>
        <w:t xml:space="preserve"> z kalibracją wewnętrzną.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8E7C06">
        <w:rPr>
          <w:rFonts w:cstheme="minorHAnsi"/>
        </w:rPr>
        <w:t>Zakres dynamiczny minimum 5000:1.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8E7C06">
        <w:rPr>
          <w:rFonts w:cstheme="minorHAnsi"/>
        </w:rPr>
        <w:t>Minimalna wymagana czułość dla 50</w:t>
      </w:r>
      <w:r>
        <w:rPr>
          <w:rFonts w:cstheme="minorHAnsi"/>
        </w:rPr>
        <w:t xml:space="preserve"> </w:t>
      </w:r>
      <w:proofErr w:type="spellStart"/>
      <w:r w:rsidRPr="008E7C06">
        <w:rPr>
          <w:rFonts w:cstheme="minorHAnsi"/>
        </w:rPr>
        <w:t>fg</w:t>
      </w:r>
      <w:proofErr w:type="spellEnd"/>
      <w:r w:rsidRPr="008E7C06">
        <w:rPr>
          <w:rFonts w:cstheme="minorHAnsi"/>
        </w:rPr>
        <w:t xml:space="preserve"> substancji wzorcowej w trybie SIM to S/N = 150:1.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8E7C06">
        <w:rPr>
          <w:rFonts w:cstheme="minorHAnsi"/>
        </w:rPr>
        <w:t>Głowica jonizacji ESI z grzaniem.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11. </w:t>
      </w:r>
      <w:r>
        <w:rPr>
          <w:rFonts w:cstheme="minorHAnsi"/>
        </w:rPr>
        <w:t xml:space="preserve">Głowica jonizacji </w:t>
      </w:r>
      <w:proofErr w:type="spellStart"/>
      <w:r>
        <w:rPr>
          <w:rFonts w:cstheme="minorHAnsi"/>
        </w:rPr>
        <w:t>nanoESI</w:t>
      </w:r>
      <w:proofErr w:type="spellEnd"/>
      <w:r>
        <w:rPr>
          <w:rFonts w:cstheme="minorHAnsi"/>
        </w:rPr>
        <w:t>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8E7C06">
        <w:rPr>
          <w:rFonts w:cstheme="minorHAnsi"/>
        </w:rPr>
        <w:t xml:space="preserve">Spektrometr typu </w:t>
      </w:r>
      <w:proofErr w:type="spellStart"/>
      <w:r w:rsidRPr="008E7C06">
        <w:rPr>
          <w:rFonts w:cstheme="minorHAnsi"/>
        </w:rPr>
        <w:t>bench</w:t>
      </w:r>
      <w:proofErr w:type="spellEnd"/>
      <w:r w:rsidRPr="008E7C06">
        <w:rPr>
          <w:rFonts w:cstheme="minorHAnsi"/>
        </w:rPr>
        <w:t>-top – do postawienia na stole laboratoryjnym</w:t>
      </w:r>
      <w:r>
        <w:rPr>
          <w:rFonts w:cstheme="minorHAnsi"/>
        </w:rPr>
        <w:t>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>13.</w:t>
      </w:r>
      <w:r>
        <w:rPr>
          <w:rFonts w:cstheme="minorHAnsi"/>
        </w:rPr>
        <w:t xml:space="preserve"> </w:t>
      </w:r>
      <w:r>
        <w:rPr>
          <w:rFonts w:cstheme="minorHAnsi"/>
        </w:rPr>
        <w:t>Komputer stacjonarny z 2 szt. m</w:t>
      </w:r>
      <w:r w:rsidRPr="008E7C06">
        <w:rPr>
          <w:rFonts w:cstheme="minorHAnsi"/>
        </w:rPr>
        <w:t>onitorów, fabrycznie skonfigurowany do współpracy z systemem LC-MS</w:t>
      </w:r>
      <w:r>
        <w:rPr>
          <w:rFonts w:cstheme="minorHAnsi"/>
        </w:rPr>
        <w:t>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14. </w:t>
      </w:r>
      <w:r w:rsidRPr="008E7C06">
        <w:rPr>
          <w:rFonts w:cstheme="minorHAnsi"/>
        </w:rPr>
        <w:t xml:space="preserve">Oprogramowanie użytkowe do sterowania, diagnostyki, zbierania i obróbki danych. 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15. </w:t>
      </w:r>
      <w:r w:rsidRPr="008E7C06">
        <w:rPr>
          <w:rFonts w:cstheme="minorHAnsi"/>
        </w:rPr>
        <w:t>Moduł do chromatografii cieczowej: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8E7C06">
        <w:rPr>
          <w:rFonts w:cstheme="minorHAnsi"/>
        </w:rPr>
        <w:t xml:space="preserve">wyposażony w </w:t>
      </w:r>
      <w:proofErr w:type="spellStart"/>
      <w:r w:rsidRPr="008E7C06">
        <w:rPr>
          <w:rFonts w:cstheme="minorHAnsi"/>
        </w:rPr>
        <w:t>autosampler</w:t>
      </w:r>
      <w:proofErr w:type="spellEnd"/>
      <w:r w:rsidRPr="008E7C06">
        <w:rPr>
          <w:rFonts w:cstheme="minorHAnsi"/>
        </w:rPr>
        <w:t xml:space="preserve"> z możliwością automatycznego przygotowania prób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8E7C06">
        <w:rPr>
          <w:rFonts w:cstheme="minorHAnsi"/>
        </w:rPr>
        <w:t>autosampler</w:t>
      </w:r>
      <w:proofErr w:type="spellEnd"/>
      <w:r w:rsidRPr="008E7C06">
        <w:rPr>
          <w:rFonts w:cstheme="minorHAnsi"/>
        </w:rPr>
        <w:t xml:space="preserve"> wyposażony w jednorazowe kolumny typu trap w postaci końcówek do pipet (</w:t>
      </w:r>
      <w:proofErr w:type="spellStart"/>
      <w:r w:rsidRPr="008E7C06">
        <w:rPr>
          <w:rFonts w:cstheme="minorHAnsi"/>
        </w:rPr>
        <w:t>pipette</w:t>
      </w:r>
      <w:proofErr w:type="spellEnd"/>
      <w:r w:rsidRPr="008E7C06">
        <w:rPr>
          <w:rFonts w:cstheme="minorHAnsi"/>
        </w:rPr>
        <w:t xml:space="preserve"> </w:t>
      </w:r>
      <w:proofErr w:type="spellStart"/>
      <w:r w:rsidRPr="008E7C06">
        <w:rPr>
          <w:rFonts w:cstheme="minorHAnsi"/>
        </w:rPr>
        <w:t>tip</w:t>
      </w:r>
      <w:proofErr w:type="spellEnd"/>
      <w:r w:rsidRPr="008E7C06">
        <w:rPr>
          <w:rFonts w:cstheme="minorHAnsi"/>
        </w:rPr>
        <w:t>) z fazą C18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 xml:space="preserve"> - ładowanie i odsalanie próbki w trybie offline na </w:t>
      </w:r>
      <w:proofErr w:type="spellStart"/>
      <w:r w:rsidRPr="008E7C06">
        <w:rPr>
          <w:rFonts w:cstheme="minorHAnsi"/>
        </w:rPr>
        <w:t>pipette</w:t>
      </w:r>
      <w:proofErr w:type="spellEnd"/>
      <w:r w:rsidRPr="008E7C06">
        <w:rPr>
          <w:rFonts w:cstheme="minorHAnsi"/>
        </w:rPr>
        <w:t xml:space="preserve"> </w:t>
      </w:r>
      <w:proofErr w:type="spellStart"/>
      <w:r w:rsidRPr="008E7C06">
        <w:rPr>
          <w:rFonts w:cstheme="minorHAnsi"/>
        </w:rPr>
        <w:t>tip</w:t>
      </w:r>
      <w:proofErr w:type="spellEnd"/>
      <w:r w:rsidRPr="008E7C06">
        <w:rPr>
          <w:rFonts w:cstheme="minorHAnsi"/>
        </w:rPr>
        <w:t xml:space="preserve"> C18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 xml:space="preserve"> - automatyczne wprowadzanie </w:t>
      </w:r>
      <w:proofErr w:type="spellStart"/>
      <w:r w:rsidRPr="008E7C06">
        <w:rPr>
          <w:rFonts w:cstheme="minorHAnsi"/>
        </w:rPr>
        <w:t>pipette</w:t>
      </w:r>
      <w:proofErr w:type="spellEnd"/>
      <w:r w:rsidRPr="008E7C06">
        <w:rPr>
          <w:rFonts w:cstheme="minorHAnsi"/>
        </w:rPr>
        <w:t xml:space="preserve"> </w:t>
      </w:r>
      <w:proofErr w:type="spellStart"/>
      <w:r w:rsidRPr="008E7C06">
        <w:rPr>
          <w:rFonts w:cstheme="minorHAnsi"/>
        </w:rPr>
        <w:t>tip</w:t>
      </w:r>
      <w:proofErr w:type="spellEnd"/>
      <w:r w:rsidRPr="008E7C06">
        <w:rPr>
          <w:rFonts w:cstheme="minorHAnsi"/>
        </w:rPr>
        <w:t xml:space="preserve"> do portu </w:t>
      </w:r>
      <w:proofErr w:type="spellStart"/>
      <w:r w:rsidRPr="008E7C06">
        <w:rPr>
          <w:rFonts w:cstheme="minorHAnsi"/>
        </w:rPr>
        <w:t>nastrzykowego</w:t>
      </w:r>
      <w:proofErr w:type="spellEnd"/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e</w:t>
      </w:r>
      <w:r w:rsidRPr="008E7C06">
        <w:rPr>
          <w:rFonts w:cstheme="minorHAnsi"/>
        </w:rPr>
        <w:t>lucja</w:t>
      </w:r>
      <w:proofErr w:type="spellEnd"/>
      <w:r w:rsidRPr="008E7C06">
        <w:rPr>
          <w:rFonts w:cstheme="minorHAnsi"/>
        </w:rPr>
        <w:t xml:space="preserve"> i tworzenie gradientu po stronie niskiego ciśnienia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m</w:t>
      </w:r>
      <w:r w:rsidRPr="008E7C06">
        <w:rPr>
          <w:rFonts w:cstheme="minorHAnsi"/>
        </w:rPr>
        <w:t>ożliwość szybkiego generowanie bibliotek DIA</w:t>
      </w:r>
      <w:r>
        <w:rPr>
          <w:rFonts w:cstheme="minorHAnsi"/>
        </w:rPr>
        <w:t>.</w:t>
      </w:r>
      <w:r w:rsidRPr="008E7C06">
        <w:rPr>
          <w:rFonts w:cstheme="minorHAnsi"/>
        </w:rPr>
        <w:t xml:space="preserve"> 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16. </w:t>
      </w:r>
      <w:proofErr w:type="spellStart"/>
      <w:r>
        <w:rPr>
          <w:rFonts w:cstheme="minorHAnsi"/>
        </w:rPr>
        <w:t>m</w:t>
      </w:r>
      <w:proofErr w:type="gramStart"/>
      <w:r>
        <w:rPr>
          <w:rFonts w:cstheme="minorHAnsi"/>
        </w:rPr>
        <w:t>,</w:t>
      </w:r>
      <w:r w:rsidRPr="008E7C06">
        <w:rPr>
          <w:rFonts w:cstheme="minorHAnsi"/>
        </w:rPr>
        <w:t>Moduł</w:t>
      </w:r>
      <w:proofErr w:type="spellEnd"/>
      <w:proofErr w:type="gramEnd"/>
      <w:r w:rsidRPr="008E7C06">
        <w:rPr>
          <w:rFonts w:cstheme="minorHAnsi"/>
        </w:rPr>
        <w:t xml:space="preserve"> do chromatografii gazowej: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d</w:t>
      </w:r>
      <w:r w:rsidRPr="008E7C06">
        <w:rPr>
          <w:rFonts w:cstheme="minorHAnsi"/>
        </w:rPr>
        <w:t>wukanałowy chromatograf gazowy z elektroniczną kontrolą przepływu/ciśnienia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z</w:t>
      </w:r>
      <w:r w:rsidRPr="008E7C06">
        <w:rPr>
          <w:rFonts w:cstheme="minorHAnsi"/>
        </w:rPr>
        <w:t>akres temperatur pracy pieca co najmniej od +3°C od te</w:t>
      </w:r>
      <w:r>
        <w:rPr>
          <w:rFonts w:cstheme="minorHAnsi"/>
        </w:rPr>
        <w:t>mperatury otoczenia do 450°C, szybkość</w:t>
      </w:r>
      <w:r w:rsidRPr="008E7C06">
        <w:rPr>
          <w:rFonts w:cstheme="minorHAnsi"/>
        </w:rPr>
        <w:t xml:space="preserve"> grzania nie wolniej niż 125°C/min, szybkość chłodzenia od 450 °C do 50 °</w:t>
      </w:r>
      <w:proofErr w:type="gramStart"/>
      <w:r w:rsidRPr="008E7C06">
        <w:rPr>
          <w:rFonts w:cstheme="minorHAnsi"/>
        </w:rPr>
        <w:t>C  nie</w:t>
      </w:r>
      <w:proofErr w:type="gramEnd"/>
      <w:r w:rsidRPr="008E7C06">
        <w:rPr>
          <w:rFonts w:cstheme="minorHAnsi"/>
        </w:rPr>
        <w:t xml:space="preserve"> dłużej niż 4 min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w</w:t>
      </w:r>
      <w:r w:rsidRPr="008E7C06">
        <w:rPr>
          <w:rFonts w:cstheme="minorHAnsi"/>
        </w:rPr>
        <w:t>yposażony w dotykowy ekran do sterowania chromatografem/monitorowania parametrów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proofErr w:type="gramStart"/>
      <w:r w:rsidRPr="008E7C06">
        <w:rPr>
          <w:rFonts w:cstheme="minorHAnsi"/>
        </w:rPr>
        <w:t>- co</w:t>
      </w:r>
      <w:proofErr w:type="gramEnd"/>
      <w:r w:rsidRPr="008E7C06">
        <w:rPr>
          <w:rFonts w:cstheme="minorHAnsi"/>
        </w:rPr>
        <w:t xml:space="preserve"> najmniej 32 rampy temperaturowe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>Dozownik podziałowy (</w:t>
      </w:r>
      <w:proofErr w:type="spellStart"/>
      <w:r w:rsidRPr="008E7C06">
        <w:rPr>
          <w:rFonts w:cstheme="minorHAnsi"/>
        </w:rPr>
        <w:t>split</w:t>
      </w:r>
      <w:proofErr w:type="spellEnd"/>
      <w:r w:rsidRPr="008E7C06">
        <w:rPr>
          <w:rFonts w:cstheme="minorHAnsi"/>
        </w:rPr>
        <w:t>/</w:t>
      </w:r>
      <w:proofErr w:type="spellStart"/>
      <w:r w:rsidRPr="008E7C06">
        <w:rPr>
          <w:rFonts w:cstheme="minorHAnsi"/>
        </w:rPr>
        <w:t>splitless</w:t>
      </w:r>
      <w:proofErr w:type="spellEnd"/>
      <w:r w:rsidRPr="008E7C06">
        <w:rPr>
          <w:rFonts w:cstheme="minorHAnsi"/>
        </w:rPr>
        <w:t>)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d</w:t>
      </w:r>
      <w:r w:rsidRPr="008E7C06">
        <w:rPr>
          <w:rFonts w:cstheme="minorHAnsi"/>
        </w:rPr>
        <w:t>ozownik podziałowy (</w:t>
      </w:r>
      <w:proofErr w:type="spellStart"/>
      <w:r w:rsidRPr="008E7C06">
        <w:rPr>
          <w:rFonts w:cstheme="minorHAnsi"/>
        </w:rPr>
        <w:t>split</w:t>
      </w:r>
      <w:proofErr w:type="spellEnd"/>
      <w:r w:rsidRPr="008E7C06">
        <w:rPr>
          <w:rFonts w:cstheme="minorHAnsi"/>
        </w:rPr>
        <w:t>/</w:t>
      </w:r>
      <w:proofErr w:type="spellStart"/>
      <w:r w:rsidRPr="008E7C06">
        <w:rPr>
          <w:rFonts w:cstheme="minorHAnsi"/>
        </w:rPr>
        <w:t>splitless</w:t>
      </w:r>
      <w:proofErr w:type="spellEnd"/>
      <w:r w:rsidRPr="008E7C06">
        <w:rPr>
          <w:rFonts w:cstheme="minorHAnsi"/>
        </w:rPr>
        <w:t>) o modułowej budowie, z funkcją szybkiego podłączania, wymieniany przez użytkownika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z</w:t>
      </w:r>
      <w:r w:rsidRPr="008E7C06">
        <w:rPr>
          <w:rFonts w:cstheme="minorHAnsi"/>
        </w:rPr>
        <w:t xml:space="preserve"> możliwością współpracy ze wszystkimi rodzajami kolumn kapilarnych od 50 µm do 530 µm ogrzewany do min. 400°C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- s</w:t>
      </w:r>
      <w:r w:rsidRPr="008E7C06">
        <w:rPr>
          <w:rFonts w:cstheme="minorHAnsi"/>
        </w:rPr>
        <w:t xml:space="preserve">topień </w:t>
      </w:r>
      <w:proofErr w:type="gramStart"/>
      <w:r w:rsidRPr="008E7C06">
        <w:rPr>
          <w:rFonts w:cstheme="minorHAnsi"/>
        </w:rPr>
        <w:t>podziału co</w:t>
      </w:r>
      <w:proofErr w:type="gramEnd"/>
      <w:r w:rsidRPr="008E7C06">
        <w:rPr>
          <w:rFonts w:cstheme="minorHAnsi"/>
        </w:rPr>
        <w:t xml:space="preserve"> najmniej 12500:1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m</w:t>
      </w:r>
      <w:r w:rsidRPr="008E7C06">
        <w:rPr>
          <w:rFonts w:cstheme="minorHAnsi"/>
        </w:rPr>
        <w:t>ożliwość zaprogramowania min. 3 ramp ciśnienia lub przepływu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c</w:t>
      </w:r>
      <w:r w:rsidRPr="008E7C06">
        <w:rPr>
          <w:rFonts w:cstheme="minorHAnsi"/>
        </w:rPr>
        <w:t xml:space="preserve">yfrowe sterowanie ciśnienia od 0 do 145 psi dla gazu nośnego 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d</w:t>
      </w:r>
      <w:r w:rsidRPr="008E7C06">
        <w:rPr>
          <w:rFonts w:cstheme="minorHAnsi"/>
        </w:rPr>
        <w:t xml:space="preserve">okładność ustawienia ciśnienia nie gorsze </w:t>
      </w:r>
      <w:proofErr w:type="gramStart"/>
      <w:r w:rsidRPr="008E7C06">
        <w:rPr>
          <w:rFonts w:cstheme="minorHAnsi"/>
        </w:rPr>
        <w:t>niż  0,001 psi</w:t>
      </w:r>
      <w:proofErr w:type="gramEnd"/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t</w:t>
      </w:r>
      <w:r w:rsidRPr="008E7C06">
        <w:rPr>
          <w:rFonts w:cstheme="minorHAnsi"/>
        </w:rPr>
        <w:t xml:space="preserve">yp jonizacji: </w:t>
      </w:r>
      <w:proofErr w:type="gramStart"/>
      <w:r w:rsidRPr="008E7C06">
        <w:rPr>
          <w:rFonts w:cstheme="minorHAnsi"/>
        </w:rPr>
        <w:t>elektronowa  (EI</w:t>
      </w:r>
      <w:proofErr w:type="gramEnd"/>
      <w:r w:rsidRPr="008E7C06">
        <w:rPr>
          <w:rFonts w:cstheme="minorHAnsi"/>
        </w:rPr>
        <w:t xml:space="preserve">) z możliwością rozbudowy do chemicznej jonizacji (CI) pozytywnej 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proofErr w:type="gramStart"/>
      <w:r w:rsidRPr="008E7C06">
        <w:rPr>
          <w:rFonts w:cstheme="minorHAnsi"/>
        </w:rPr>
        <w:t>i</w:t>
      </w:r>
      <w:proofErr w:type="gramEnd"/>
      <w:r w:rsidRPr="008E7C06">
        <w:rPr>
          <w:rFonts w:cstheme="minorHAnsi"/>
        </w:rPr>
        <w:t xml:space="preserve"> negatywnej 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z</w:t>
      </w:r>
      <w:r w:rsidRPr="008E7C06">
        <w:rPr>
          <w:rFonts w:cstheme="minorHAnsi"/>
        </w:rPr>
        <w:t xml:space="preserve">akres mas: min. 1,2 – 1100 </w:t>
      </w:r>
      <w:proofErr w:type="gramStart"/>
      <w:r w:rsidRPr="008E7C06">
        <w:rPr>
          <w:rFonts w:cstheme="minorHAnsi"/>
        </w:rPr>
        <w:t>u  z</w:t>
      </w:r>
      <w:proofErr w:type="gramEnd"/>
      <w:r w:rsidRPr="008E7C06">
        <w:rPr>
          <w:rFonts w:cstheme="minorHAnsi"/>
        </w:rPr>
        <w:t xml:space="preserve"> jednostkową rozdzielczością w całym zakresie mas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s</w:t>
      </w:r>
      <w:r w:rsidRPr="008E7C06">
        <w:rPr>
          <w:rFonts w:cstheme="minorHAnsi"/>
        </w:rPr>
        <w:t>zybkość skanowania nie mniej niż 20 000 u/s</w:t>
      </w:r>
    </w:p>
    <w:p w:rsidR="00C006CF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k</w:t>
      </w:r>
      <w:r w:rsidRPr="008E7C06">
        <w:rPr>
          <w:rFonts w:cstheme="minorHAnsi"/>
        </w:rPr>
        <w:t>onstrukcji umożliwiającej czyszczenie oraz wymianę źródła jonów bez zapowietrzania aparatu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nieliniowa komora kolizyjna pozwalająca wykonać min. 800 przejść na sekundę</w:t>
      </w:r>
    </w:p>
    <w:p w:rsidR="00C006CF" w:rsidRPr="008E7C06" w:rsidRDefault="00C006CF" w:rsidP="00C006CF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proofErr w:type="spellStart"/>
      <w:proofErr w:type="gramStart"/>
      <w:r>
        <w:rPr>
          <w:rFonts w:cstheme="minorHAnsi"/>
          <w:lang w:val="en-GB"/>
        </w:rPr>
        <w:t>t</w:t>
      </w:r>
      <w:r w:rsidRPr="008E7C06">
        <w:rPr>
          <w:rFonts w:cstheme="minorHAnsi"/>
          <w:lang w:val="en-GB"/>
        </w:rPr>
        <w:t>ryby</w:t>
      </w:r>
      <w:proofErr w:type="spellEnd"/>
      <w:proofErr w:type="gramEnd"/>
      <w:r w:rsidRPr="008E7C06">
        <w:rPr>
          <w:rFonts w:cstheme="minorHAnsi"/>
          <w:lang w:val="en-GB"/>
        </w:rPr>
        <w:t xml:space="preserve"> </w:t>
      </w:r>
      <w:proofErr w:type="spellStart"/>
      <w:r w:rsidRPr="008E7C06">
        <w:rPr>
          <w:rFonts w:cstheme="minorHAnsi"/>
          <w:lang w:val="en-GB"/>
        </w:rPr>
        <w:t>pracy</w:t>
      </w:r>
      <w:proofErr w:type="spellEnd"/>
      <w:r w:rsidRPr="008E7C06">
        <w:rPr>
          <w:rFonts w:cstheme="minorHAnsi"/>
          <w:lang w:val="en-GB"/>
        </w:rPr>
        <w:t xml:space="preserve">: „Full scan”, SIM, </w:t>
      </w:r>
      <w:proofErr w:type="spellStart"/>
      <w:r w:rsidRPr="008E7C06">
        <w:rPr>
          <w:rFonts w:cstheme="minorHAnsi"/>
          <w:lang w:val="en-GB"/>
        </w:rPr>
        <w:t>tryb</w:t>
      </w:r>
      <w:proofErr w:type="spellEnd"/>
      <w:r w:rsidRPr="008E7C06">
        <w:rPr>
          <w:rFonts w:cstheme="minorHAnsi"/>
          <w:lang w:val="en-GB"/>
        </w:rPr>
        <w:t xml:space="preserve"> </w:t>
      </w:r>
      <w:proofErr w:type="spellStart"/>
      <w:r w:rsidRPr="008E7C06">
        <w:rPr>
          <w:rFonts w:cstheme="minorHAnsi"/>
          <w:lang w:val="en-GB"/>
        </w:rPr>
        <w:t>mieszany</w:t>
      </w:r>
      <w:proofErr w:type="spellEnd"/>
      <w:r w:rsidRPr="008E7C06">
        <w:rPr>
          <w:rFonts w:cstheme="minorHAnsi"/>
          <w:lang w:val="en-GB"/>
        </w:rPr>
        <w:t xml:space="preserve"> Full scan/SIM</w:t>
      </w:r>
    </w:p>
    <w:p w:rsidR="00C006CF" w:rsidRPr="008E7C06" w:rsidRDefault="00C006CF" w:rsidP="00C006CF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proofErr w:type="spellStart"/>
      <w:r>
        <w:rPr>
          <w:rFonts w:cstheme="minorHAnsi"/>
          <w:lang w:val="en-GB"/>
        </w:rPr>
        <w:t>t</w:t>
      </w:r>
      <w:r w:rsidRPr="008E7C06">
        <w:rPr>
          <w:rFonts w:cstheme="minorHAnsi"/>
          <w:lang w:val="en-GB"/>
        </w:rPr>
        <w:t>ryby</w:t>
      </w:r>
      <w:proofErr w:type="spellEnd"/>
      <w:r w:rsidRPr="008E7C06">
        <w:rPr>
          <w:rFonts w:cstheme="minorHAnsi"/>
          <w:lang w:val="en-GB"/>
        </w:rPr>
        <w:t xml:space="preserve"> </w:t>
      </w:r>
      <w:proofErr w:type="spellStart"/>
      <w:r w:rsidRPr="008E7C06">
        <w:rPr>
          <w:rFonts w:cstheme="minorHAnsi"/>
          <w:lang w:val="en-GB"/>
        </w:rPr>
        <w:t>pracy</w:t>
      </w:r>
      <w:proofErr w:type="spellEnd"/>
      <w:r w:rsidRPr="008E7C06">
        <w:rPr>
          <w:rFonts w:cstheme="minorHAnsi"/>
          <w:lang w:val="en-GB"/>
        </w:rPr>
        <w:t xml:space="preserve"> MS/MS: „Product Ion Scan”, „Precursor Ion Scan”, „Neutral Loss Scan”, SRM, </w:t>
      </w:r>
      <w:proofErr w:type="spellStart"/>
      <w:r w:rsidRPr="008E7C06">
        <w:rPr>
          <w:rFonts w:cstheme="minorHAnsi"/>
          <w:lang w:val="en-GB"/>
        </w:rPr>
        <w:t>tryb</w:t>
      </w:r>
      <w:proofErr w:type="spellEnd"/>
      <w:r w:rsidRPr="008E7C06">
        <w:rPr>
          <w:rFonts w:cstheme="minorHAnsi"/>
          <w:lang w:val="en-GB"/>
        </w:rPr>
        <w:t xml:space="preserve"> </w:t>
      </w:r>
      <w:proofErr w:type="spellStart"/>
      <w:r w:rsidRPr="008E7C06">
        <w:rPr>
          <w:rFonts w:cstheme="minorHAnsi"/>
          <w:lang w:val="en-GB"/>
        </w:rPr>
        <w:t>mieszany</w:t>
      </w:r>
      <w:proofErr w:type="spellEnd"/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s</w:t>
      </w:r>
      <w:r w:rsidRPr="008E7C06">
        <w:rPr>
          <w:rFonts w:cstheme="minorHAnsi"/>
        </w:rPr>
        <w:t>tabilność kalibracji mas nie gorsza niż: 0,1 u/48</w:t>
      </w:r>
      <w:r>
        <w:rPr>
          <w:rFonts w:cstheme="minorHAnsi"/>
        </w:rPr>
        <w:t xml:space="preserve"> </w:t>
      </w:r>
      <w:r w:rsidRPr="008E7C06">
        <w:rPr>
          <w:rFonts w:cstheme="minorHAnsi"/>
        </w:rPr>
        <w:t>godz.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c</w:t>
      </w:r>
      <w:r w:rsidRPr="008E7C06">
        <w:rPr>
          <w:rFonts w:cstheme="minorHAnsi"/>
        </w:rPr>
        <w:t>zułość EI co najmniej</w:t>
      </w:r>
      <w:proofErr w:type="gramStart"/>
      <w:r w:rsidRPr="008E7C06">
        <w:rPr>
          <w:rFonts w:cstheme="minorHAnsi"/>
        </w:rPr>
        <w:t xml:space="preserve"> 16500:1 S</w:t>
      </w:r>
      <w:proofErr w:type="gramEnd"/>
      <w:r w:rsidRPr="008E7C06">
        <w:rPr>
          <w:rFonts w:cstheme="minorHAnsi"/>
        </w:rPr>
        <w:t xml:space="preserve">/N przy dozowaniu 1 µl </w:t>
      </w:r>
      <w:proofErr w:type="spellStart"/>
      <w:r w:rsidRPr="008E7C06">
        <w:rPr>
          <w:rFonts w:cstheme="minorHAnsi"/>
        </w:rPr>
        <w:t>oktafluoronaftalenu</w:t>
      </w:r>
      <w:proofErr w:type="spellEnd"/>
      <w:r w:rsidRPr="008E7C06">
        <w:rPr>
          <w:rFonts w:cstheme="minorHAnsi"/>
        </w:rPr>
        <w:t xml:space="preserve"> (OFN) o stężeniu 100 </w:t>
      </w:r>
      <w:proofErr w:type="spellStart"/>
      <w:r w:rsidRPr="008E7C06">
        <w:rPr>
          <w:rFonts w:cstheme="minorHAnsi"/>
        </w:rPr>
        <w:t>fg</w:t>
      </w:r>
      <w:proofErr w:type="spellEnd"/>
      <w:r w:rsidRPr="008E7C06">
        <w:rPr>
          <w:rFonts w:cstheme="minorHAnsi"/>
        </w:rPr>
        <w:t>/µl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l</w:t>
      </w:r>
      <w:r w:rsidRPr="008E7C06">
        <w:rPr>
          <w:rFonts w:cstheme="minorHAnsi"/>
        </w:rPr>
        <w:t>iniowość odpowiedzi detektora nie gorsza niż 10</w:t>
      </w:r>
      <w:r w:rsidRPr="00F82CD8">
        <w:rPr>
          <w:rFonts w:cstheme="minorHAnsi"/>
          <w:vertAlign w:val="superscript"/>
        </w:rPr>
        <w:t>7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w</w:t>
      </w:r>
      <w:r w:rsidRPr="008E7C06">
        <w:rPr>
          <w:rFonts w:cstheme="minorHAnsi"/>
        </w:rPr>
        <w:t xml:space="preserve">yposażony w pompę turbomolekularną o </w:t>
      </w:r>
      <w:proofErr w:type="gramStart"/>
      <w:r w:rsidRPr="008E7C06">
        <w:rPr>
          <w:rFonts w:cstheme="minorHAnsi"/>
        </w:rPr>
        <w:t>wydajności co</w:t>
      </w:r>
      <w:proofErr w:type="gramEnd"/>
      <w:r w:rsidRPr="008E7C06">
        <w:rPr>
          <w:rFonts w:cstheme="minorHAnsi"/>
        </w:rPr>
        <w:t xml:space="preserve"> najmniej 300 L/</w:t>
      </w:r>
      <w:proofErr w:type="spellStart"/>
      <w:r w:rsidRPr="008E7C06">
        <w:rPr>
          <w:rFonts w:cstheme="minorHAnsi"/>
        </w:rPr>
        <w:t>sek</w:t>
      </w:r>
      <w:proofErr w:type="spellEnd"/>
      <w:r w:rsidRPr="008E7C06">
        <w:rPr>
          <w:rFonts w:cstheme="minorHAnsi"/>
        </w:rPr>
        <w:t xml:space="preserve"> dla He</w:t>
      </w:r>
      <w:r w:rsidRPr="008E7C06">
        <w:rPr>
          <w:rFonts w:cstheme="minorHAnsi"/>
        </w:rPr>
        <w:tab/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ź</w:t>
      </w:r>
      <w:r w:rsidRPr="008E7C06">
        <w:rPr>
          <w:rFonts w:cstheme="minorHAnsi"/>
        </w:rPr>
        <w:t>ródło jonów z możliwością regulacji temperatury pracy w zakresie min. 50°C do 350°C i prądu emisji katody w zakresie 0 do 350 µA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n</w:t>
      </w:r>
      <w:r w:rsidRPr="008E7C06">
        <w:rPr>
          <w:rFonts w:cstheme="minorHAnsi"/>
        </w:rPr>
        <w:t>ieosiowy</w:t>
      </w:r>
      <w:proofErr w:type="spellEnd"/>
      <w:r w:rsidRPr="008E7C06">
        <w:rPr>
          <w:rFonts w:cstheme="minorHAnsi"/>
        </w:rPr>
        <w:t xml:space="preserve"> kwadrupolowy filtr wstępny zmniejszający szumy detektora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l</w:t>
      </w:r>
      <w:r w:rsidRPr="008E7C06">
        <w:rPr>
          <w:rFonts w:cstheme="minorHAnsi"/>
        </w:rPr>
        <w:t>inia transferowa grzana do min. 400°C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 xml:space="preserve">Automatyczny podajnik próbek ciekłych </w:t>
      </w:r>
    </w:p>
    <w:p w:rsidR="00C006CF" w:rsidRDefault="00C006CF" w:rsidP="00C006CF">
      <w:pPr>
        <w:spacing w:after="0" w:line="360" w:lineRule="auto"/>
        <w:rPr>
          <w:rFonts w:cstheme="minorHAnsi"/>
        </w:rPr>
      </w:pPr>
      <w:r w:rsidRPr="008E7C06">
        <w:rPr>
          <w:rFonts w:cstheme="minorHAnsi"/>
        </w:rPr>
        <w:t xml:space="preserve">- </w:t>
      </w:r>
      <w:r>
        <w:rPr>
          <w:rFonts w:cstheme="minorHAnsi"/>
        </w:rPr>
        <w:t>z obsługą</w:t>
      </w:r>
      <w:r w:rsidRPr="008E7C06">
        <w:rPr>
          <w:rFonts w:cstheme="minorHAnsi"/>
        </w:rPr>
        <w:t xml:space="preserve"> dozownik</w:t>
      </w:r>
      <w:r>
        <w:rPr>
          <w:rFonts w:cstheme="minorHAnsi"/>
        </w:rPr>
        <w:t>a</w:t>
      </w:r>
      <w:r w:rsidRPr="008E7C06">
        <w:rPr>
          <w:rFonts w:cstheme="minorHAnsi"/>
        </w:rPr>
        <w:t xml:space="preserve"> </w:t>
      </w:r>
      <w:proofErr w:type="spellStart"/>
      <w:r w:rsidRPr="008E7C06">
        <w:rPr>
          <w:rFonts w:cstheme="minorHAnsi"/>
        </w:rPr>
        <w:t>split</w:t>
      </w:r>
      <w:proofErr w:type="spellEnd"/>
      <w:r w:rsidRPr="008E7C06">
        <w:rPr>
          <w:rFonts w:cstheme="minorHAnsi"/>
        </w:rPr>
        <w:t>/</w:t>
      </w:r>
      <w:proofErr w:type="spellStart"/>
      <w:r w:rsidRPr="008E7C06">
        <w:rPr>
          <w:rFonts w:cstheme="minorHAnsi"/>
        </w:rPr>
        <w:t>splitless</w:t>
      </w:r>
      <w:proofErr w:type="spellEnd"/>
    </w:p>
    <w:p w:rsidR="00C006CF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możliwość rozbudowy o dozowanie typu </w:t>
      </w:r>
      <w:proofErr w:type="spellStart"/>
      <w:r>
        <w:rPr>
          <w:rFonts w:cstheme="minorHAnsi"/>
        </w:rPr>
        <w:t>headspace</w:t>
      </w:r>
      <w:proofErr w:type="spellEnd"/>
      <w:r>
        <w:rPr>
          <w:rFonts w:cstheme="minorHAnsi"/>
        </w:rPr>
        <w:t xml:space="preserve"> i SPME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- kosz na min. 160 fiolek 2 ml</w:t>
      </w:r>
    </w:p>
    <w:p w:rsidR="00C006CF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17. </w:t>
      </w:r>
      <w:r>
        <w:rPr>
          <w:rFonts w:cstheme="minorHAnsi"/>
        </w:rPr>
        <w:t xml:space="preserve">Oprogramowanie wraz z serwerem obliczeniowym umożliwiające opracowanie danych uzyskanych w toku pracy spektrometru mas zgodnego z opisem zamówienia. 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18</w:t>
      </w:r>
      <w:r>
        <w:rPr>
          <w:rFonts w:cstheme="minorHAnsi"/>
        </w:rPr>
        <w:t xml:space="preserve">. </w:t>
      </w:r>
      <w:r w:rsidRPr="008E7C06">
        <w:rPr>
          <w:rFonts w:cstheme="minorHAnsi"/>
        </w:rPr>
        <w:t>Gwarancja na cały zestaw min. 12 miesięcy.</w:t>
      </w:r>
    </w:p>
    <w:p w:rsidR="00C006CF" w:rsidRPr="008E7C06" w:rsidRDefault="00C006CF" w:rsidP="00C006CF">
      <w:pPr>
        <w:spacing w:after="0" w:line="360" w:lineRule="auto"/>
        <w:rPr>
          <w:rFonts w:cstheme="minorHAnsi"/>
        </w:rPr>
      </w:pPr>
      <w:r>
        <w:rPr>
          <w:rFonts w:cstheme="minorHAnsi"/>
        </w:rPr>
        <w:t>19</w:t>
      </w:r>
      <w:r>
        <w:rPr>
          <w:rFonts w:cstheme="minorHAnsi"/>
        </w:rPr>
        <w:t xml:space="preserve">. </w:t>
      </w:r>
      <w:r w:rsidRPr="008E7C06">
        <w:rPr>
          <w:rFonts w:cstheme="minorHAnsi"/>
        </w:rPr>
        <w:t>Gwarancja i autoryzowany serwis świadczony u Zamawiającego.</w:t>
      </w: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lastRenderedPageBreak/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EE" w:rsidRDefault="003923EE" w:rsidP="000D7FA9">
      <w:pPr>
        <w:spacing w:after="0" w:line="240" w:lineRule="auto"/>
      </w:pPr>
      <w:r>
        <w:separator/>
      </w:r>
    </w:p>
  </w:endnote>
  <w:endnote w:type="continuationSeparator" w:id="0">
    <w:p w:rsidR="003923EE" w:rsidRDefault="003923EE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EE" w:rsidRDefault="003923EE" w:rsidP="000D7FA9">
      <w:pPr>
        <w:spacing w:after="0" w:line="240" w:lineRule="auto"/>
      </w:pPr>
      <w:r>
        <w:separator/>
      </w:r>
    </w:p>
  </w:footnote>
  <w:footnote w:type="continuationSeparator" w:id="0">
    <w:p w:rsidR="003923EE" w:rsidRDefault="003923EE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287B10" wp14:editId="4005CBBC">
                <wp:extent cx="478155" cy="444500"/>
                <wp:effectExtent l="0" t="0" r="0" b="0"/>
                <wp:docPr id="2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E46B4C" w:rsidP="00C6564C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E46B4C">
            <w:rPr>
              <w:b/>
              <w:bCs/>
              <w:sz w:val="20"/>
              <w:szCs w:val="20"/>
            </w:rPr>
            <w:t>APARATURA</w:t>
          </w:r>
          <w:r w:rsidR="00C006CF">
            <w:rPr>
              <w:b/>
              <w:bCs/>
              <w:sz w:val="20"/>
              <w:szCs w:val="20"/>
            </w:rPr>
            <w:t>2</w:t>
          </w:r>
          <w:r w:rsidRPr="00E46B4C">
            <w:rPr>
              <w:b/>
              <w:bCs/>
              <w:sz w:val="20"/>
              <w:szCs w:val="20"/>
            </w:rPr>
            <w:t xml:space="preserve"> PN</w:t>
          </w:r>
          <w:r w:rsidR="00C6564C">
            <w:rPr>
              <w:b/>
              <w:bCs/>
              <w:sz w:val="20"/>
              <w:szCs w:val="20"/>
            </w:rPr>
            <w:t>U</w:t>
          </w:r>
          <w:r w:rsidRPr="00E46B4C">
            <w:rPr>
              <w:b/>
              <w:bCs/>
              <w:sz w:val="20"/>
              <w:szCs w:val="20"/>
            </w:rPr>
            <w:t xml:space="preserve"> 0</w:t>
          </w:r>
          <w:r w:rsidR="00C6564C">
            <w:rPr>
              <w:b/>
              <w:bCs/>
              <w:sz w:val="20"/>
              <w:szCs w:val="20"/>
            </w:rPr>
            <w:t>8</w:t>
          </w:r>
          <w:r w:rsidRPr="00E46B4C">
            <w:rPr>
              <w:b/>
              <w:bCs/>
              <w:sz w:val="20"/>
              <w:szCs w:val="20"/>
            </w:rPr>
            <w:t xml:space="preserve">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965CA9B" wp14:editId="111A77F3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AD1"/>
    <w:multiLevelType w:val="hybridMultilevel"/>
    <w:tmpl w:val="669A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27468"/>
    <w:multiLevelType w:val="hybridMultilevel"/>
    <w:tmpl w:val="096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17194"/>
    <w:multiLevelType w:val="hybridMultilevel"/>
    <w:tmpl w:val="25F239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32"/>
  </w:num>
  <w:num w:numId="8">
    <w:abstractNumId w:val="28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20"/>
  </w:num>
  <w:num w:numId="14">
    <w:abstractNumId w:val="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7"/>
  </w:num>
  <w:num w:numId="25">
    <w:abstractNumId w:val="33"/>
  </w:num>
  <w:num w:numId="26">
    <w:abstractNumId w:val="30"/>
  </w:num>
  <w:num w:numId="27">
    <w:abstractNumId w:val="16"/>
  </w:num>
  <w:num w:numId="28">
    <w:abstractNumId w:val="34"/>
  </w:num>
  <w:num w:numId="29">
    <w:abstractNumId w:val="21"/>
  </w:num>
  <w:num w:numId="30">
    <w:abstractNumId w:val="11"/>
  </w:num>
  <w:num w:numId="31">
    <w:abstractNumId w:val="29"/>
  </w:num>
  <w:num w:numId="32">
    <w:abstractNumId w:val="14"/>
  </w:num>
  <w:num w:numId="33">
    <w:abstractNumId w:val="4"/>
  </w:num>
  <w:num w:numId="34">
    <w:abstractNumId w:val="24"/>
  </w:num>
  <w:num w:numId="35">
    <w:abstractNumId w:val="27"/>
  </w:num>
  <w:num w:numId="36">
    <w:abstractNumId w:val="13"/>
  </w:num>
  <w:num w:numId="37">
    <w:abstractNumId w:val="19"/>
  </w:num>
  <w:num w:numId="38">
    <w:abstractNumId w:val="17"/>
  </w:num>
  <w:num w:numId="39">
    <w:abstractNumId w:val="26"/>
  </w:num>
  <w:num w:numId="40">
    <w:abstractNumId w:val="31"/>
  </w:num>
  <w:num w:numId="41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004AB"/>
    <w:rsid w:val="00210695"/>
    <w:rsid w:val="0021144F"/>
    <w:rsid w:val="002114DB"/>
    <w:rsid w:val="002126F3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0EC7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23EE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0EE6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20C6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2426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76CE5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06CF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564C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1429"/>
    <w:rsid w:val="00D10372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46B4C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B7EF-8D44-41F7-AD46-1500E9F9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A.Mądry</cp:lastModifiedBy>
  <cp:revision>10</cp:revision>
  <cp:lastPrinted>2015-10-29T11:20:00Z</cp:lastPrinted>
  <dcterms:created xsi:type="dcterms:W3CDTF">2021-02-25T09:07:00Z</dcterms:created>
  <dcterms:modified xsi:type="dcterms:W3CDTF">2021-08-30T14:57:00Z</dcterms:modified>
</cp:coreProperties>
</file>