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581DE2">
        <w:rPr>
          <w:rFonts w:eastAsia="Times New Roman" w:cs="Calibri"/>
          <w:b/>
          <w:sz w:val="20"/>
          <w:szCs w:val="20"/>
          <w:lang w:eastAsia="pl-PL"/>
        </w:rPr>
        <w:t>Dostawa sprzętów IT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6D0BE5">
        <w:rPr>
          <w:rFonts w:cs="Calibri"/>
          <w:sz w:val="20"/>
          <w:szCs w:val="20"/>
        </w:rPr>
        <w:t>21 maja</w:t>
      </w:r>
      <w:r w:rsidR="00581DE2">
        <w:rPr>
          <w:rFonts w:cs="Calibri"/>
          <w:sz w:val="20"/>
          <w:szCs w:val="20"/>
        </w:rPr>
        <w:t xml:space="preserve">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>Instrukcja wypełnienia formularza ofertowego</w:t>
      </w:r>
    </w:p>
    <w:p w:rsidR="00E3483F" w:rsidRPr="004754C9" w:rsidRDefault="00405307" w:rsidP="00267EF5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  <w:r w:rsidRPr="00BF553E">
        <w:rPr>
          <w:rFonts w:cs="Calibri"/>
          <w:sz w:val="20"/>
          <w:szCs w:val="20"/>
        </w:rPr>
        <w:t xml:space="preserve">Wykonawca wypełnia kalkulacje </w:t>
      </w:r>
      <w:r w:rsidR="00BF553E" w:rsidRPr="00BF553E">
        <w:rPr>
          <w:rFonts w:cs="Calibri"/>
          <w:sz w:val="20"/>
          <w:szCs w:val="20"/>
        </w:rPr>
        <w:t>dotyczące</w:t>
      </w:r>
      <w:r w:rsidRPr="00BF553E">
        <w:rPr>
          <w:rFonts w:cs="Calibri"/>
          <w:sz w:val="20"/>
          <w:szCs w:val="20"/>
        </w:rPr>
        <w:t xml:space="preserve"> </w:t>
      </w:r>
      <w:r w:rsidR="00A2524C" w:rsidRPr="00BF553E">
        <w:rPr>
          <w:rFonts w:cs="Calibri"/>
          <w:sz w:val="20"/>
          <w:szCs w:val="20"/>
        </w:rPr>
        <w:t>c</w:t>
      </w:r>
      <w:r w:rsidR="00BF553E" w:rsidRPr="00BF553E">
        <w:rPr>
          <w:rFonts w:cs="Calibri"/>
          <w:sz w:val="20"/>
          <w:szCs w:val="20"/>
        </w:rPr>
        <w:t xml:space="preserve">zęści </w:t>
      </w:r>
      <w:r w:rsidRPr="00BF553E">
        <w:rPr>
          <w:rFonts w:cs="Calibri"/>
          <w:sz w:val="20"/>
          <w:szCs w:val="20"/>
        </w:rPr>
        <w:t>oraz tabele</w:t>
      </w:r>
      <w:r w:rsidR="007E551B">
        <w:rPr>
          <w:rFonts w:cs="Calibri"/>
          <w:sz w:val="20"/>
          <w:szCs w:val="20"/>
        </w:rPr>
        <w:t xml:space="preserve"> w stosunku do których składa ofertę</w:t>
      </w:r>
      <w:r w:rsidRPr="00BF553E">
        <w:rPr>
          <w:rFonts w:cs="Calibri"/>
          <w:sz w:val="20"/>
          <w:szCs w:val="20"/>
        </w:rPr>
        <w:t>. Błąd w wypełnieniu</w:t>
      </w:r>
      <w:r w:rsidR="007E551B">
        <w:rPr>
          <w:rFonts w:cs="Calibri"/>
          <w:sz w:val="20"/>
          <w:szCs w:val="20"/>
        </w:rPr>
        <w:t>,</w:t>
      </w:r>
      <w:r w:rsidRPr="00BF553E">
        <w:rPr>
          <w:rFonts w:cs="Calibri"/>
          <w:sz w:val="20"/>
          <w:szCs w:val="20"/>
        </w:rPr>
        <w:t xml:space="preserve"> kalkulacji lub tabeli skutkuje możliwością odrzucenia oferty przez </w:t>
      </w:r>
      <w:r w:rsidR="00526EB5">
        <w:rPr>
          <w:rFonts w:cs="Calibri"/>
          <w:sz w:val="20"/>
          <w:szCs w:val="20"/>
        </w:rPr>
        <w:t>Z</w:t>
      </w:r>
      <w:r w:rsidRPr="00BF553E">
        <w:rPr>
          <w:rFonts w:cs="Calibri"/>
          <w:sz w:val="20"/>
          <w:szCs w:val="20"/>
        </w:rPr>
        <w:t xml:space="preserve">amawiającego. Wszystkie punkty tabel w kolumnach białych oznaczonych </w:t>
      </w:r>
      <w:r w:rsidR="007E551B">
        <w:rPr>
          <w:rFonts w:cs="Calibri"/>
          <w:sz w:val="20"/>
          <w:szCs w:val="20"/>
        </w:rPr>
        <w:t xml:space="preserve">literami </w:t>
      </w:r>
      <w:r w:rsidRPr="00BF553E">
        <w:rPr>
          <w:rFonts w:cs="Calibri"/>
          <w:sz w:val="20"/>
          <w:szCs w:val="20"/>
        </w:rPr>
        <w:t>D i E są obowiązkowe do uzupełnienia przez Wykonawcę. Zmiana w opisie kolumn</w:t>
      </w:r>
      <w:r w:rsidR="007E551B">
        <w:rPr>
          <w:rFonts w:cs="Calibri"/>
          <w:sz w:val="20"/>
          <w:szCs w:val="20"/>
        </w:rPr>
        <w:t xml:space="preserve"> oznaczonych </w:t>
      </w:r>
      <w:proofErr w:type="gramStart"/>
      <w:r w:rsidR="007E551B">
        <w:rPr>
          <w:rFonts w:cs="Calibri"/>
          <w:sz w:val="20"/>
          <w:szCs w:val="20"/>
        </w:rPr>
        <w:t xml:space="preserve">literami </w:t>
      </w:r>
      <w:r w:rsidRPr="00BF553E">
        <w:rPr>
          <w:rFonts w:cs="Calibri"/>
          <w:sz w:val="20"/>
          <w:szCs w:val="20"/>
        </w:rPr>
        <w:t xml:space="preserve"> A</w:t>
      </w:r>
      <w:proofErr w:type="gramEnd"/>
      <w:r w:rsidRPr="00BF553E">
        <w:rPr>
          <w:rFonts w:cs="Calibri"/>
          <w:sz w:val="20"/>
          <w:szCs w:val="20"/>
        </w:rPr>
        <w:t>, B, C lub usunięcie wierszy tabeli oraz wpisanie „Tak” przy niespełnieniu</w:t>
      </w:r>
      <w:r w:rsidR="007E551B">
        <w:rPr>
          <w:rFonts w:cs="Calibri"/>
          <w:sz w:val="20"/>
          <w:szCs w:val="20"/>
        </w:rPr>
        <w:t xml:space="preserve"> określonego</w:t>
      </w:r>
      <w:r w:rsidRPr="00BF553E">
        <w:rPr>
          <w:rFonts w:cs="Calibri"/>
          <w:sz w:val="20"/>
          <w:szCs w:val="20"/>
        </w:rPr>
        <w:t xml:space="preserve"> wymagania skutkuje możliwością odrzuc</w:t>
      </w:r>
      <w:r w:rsidR="00FB3BE8" w:rsidRPr="00BF553E">
        <w:rPr>
          <w:rFonts w:cs="Calibri"/>
          <w:sz w:val="20"/>
          <w:szCs w:val="20"/>
        </w:rPr>
        <w:t>enia oferty przez zamawiającego</w:t>
      </w:r>
      <w:r w:rsidRPr="00BF553E">
        <w:rPr>
          <w:rFonts w:cs="Calibri"/>
          <w:sz w:val="20"/>
          <w:szCs w:val="20"/>
        </w:rPr>
        <w:t xml:space="preserve">. Kolumnę </w:t>
      </w:r>
      <w:r w:rsidR="007E551B">
        <w:rPr>
          <w:rFonts w:cs="Calibri"/>
          <w:sz w:val="20"/>
          <w:szCs w:val="20"/>
        </w:rPr>
        <w:t xml:space="preserve">oznaczoną literą </w:t>
      </w:r>
      <w:r w:rsidRPr="00BF553E">
        <w:rPr>
          <w:rFonts w:cs="Calibri"/>
          <w:sz w:val="20"/>
          <w:szCs w:val="20"/>
        </w:rPr>
        <w:t xml:space="preserve">D wypełnia wykonawca, wpisując „Tak” lub „Nie”. Kolumnę </w:t>
      </w:r>
      <w:r w:rsidR="007E551B">
        <w:rPr>
          <w:rFonts w:cs="Calibri"/>
          <w:sz w:val="20"/>
          <w:szCs w:val="20"/>
        </w:rPr>
        <w:t xml:space="preserve">oznaczoną literą </w:t>
      </w:r>
      <w:r w:rsidRPr="00BF553E">
        <w:rPr>
          <w:rFonts w:cs="Calibri"/>
          <w:sz w:val="20"/>
          <w:szCs w:val="20"/>
        </w:rPr>
        <w:t xml:space="preserve">E uzupełnia wykonawca wpisując wymagane parametry oraz inne dane najlepiej określające </w:t>
      </w:r>
      <w:r w:rsidR="00BF553E">
        <w:rPr>
          <w:rFonts w:cs="Calibri"/>
          <w:sz w:val="20"/>
          <w:szCs w:val="20"/>
        </w:rPr>
        <w:t>oferowane dostawy</w:t>
      </w:r>
      <w:r w:rsidR="00AC5F2E" w:rsidRPr="00BF553E">
        <w:rPr>
          <w:rFonts w:cs="Calibri"/>
          <w:sz w:val="20"/>
          <w:szCs w:val="20"/>
        </w:rPr>
        <w:t>.</w:t>
      </w:r>
    </w:p>
    <w:p w:rsidR="00845D20" w:rsidRDefault="00845D20" w:rsidP="00581DE2">
      <w:pPr>
        <w:spacing w:after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</w:t>
      </w:r>
      <w:r>
        <w:rPr>
          <w:rFonts w:cs="Calibri"/>
          <w:b/>
          <w:bCs/>
          <w:sz w:val="20"/>
          <w:szCs w:val="20"/>
        </w:rPr>
        <w:t>1</w:t>
      </w:r>
      <w:bookmarkStart w:id="0" w:name="_GoBack"/>
      <w:bookmarkEnd w:id="0"/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81DE2">
        <w:rPr>
          <w:rFonts w:cs="Calibri"/>
          <w:b/>
          <w:bCs/>
          <w:sz w:val="20"/>
          <w:szCs w:val="20"/>
        </w:rPr>
        <w:t>Autorski komputer do obliczeń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581DE2" w:rsidRPr="004754C9" w:rsidRDefault="00581DE2" w:rsidP="00581DE2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Pr="00581DE2">
        <w:rPr>
          <w:rFonts w:cs="Calibri"/>
          <w:b/>
          <w:bCs/>
          <w:sz w:val="20"/>
          <w:szCs w:val="20"/>
        </w:rPr>
        <w:t>Autorski komputer do obliczeń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Cena brutto </w:t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</w:t>
      </w:r>
      <w:r>
        <w:rPr>
          <w:rFonts w:cs="Calibri"/>
          <w:bCs/>
          <w:sz w:val="20"/>
          <w:szCs w:val="20"/>
        </w:rPr>
        <w:t>___zł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581DE2" w:rsidRPr="004754C9" w:rsidTr="00D63A4B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1. Tabela nr 1. </w:t>
            </w:r>
            <w:r w:rsidRPr="00581DE2">
              <w:rPr>
                <w:rFonts w:ascii="Calibri" w:hAnsi="Calibri" w:cs="Calibri"/>
                <w:b/>
                <w:bCs/>
              </w:rPr>
              <w:t>Autorski komputer do obliczeń</w:t>
            </w:r>
            <w:r w:rsidRPr="00305050">
              <w:rPr>
                <w:rFonts w:ascii="Calibri" w:hAnsi="Calibri" w:cs="Calibri"/>
                <w:b/>
                <w:bCs/>
                <w:lang w:val="pl"/>
              </w:rPr>
              <w:t>, 1 sztuka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jest wydajny 64 bitowy procesor wykonany w litografii 12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nm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, taktowany od 3.2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3.6 GHz,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sześci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ordzeniowy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, dwunastowątkowy, z 19 MB pamięci podręcznej i odblokowanym mnożnikiem.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Wymagane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TDP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większe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niż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65W.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Długość gwarancji producenta podzespołu...</w:t>
            </w: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jest wydajny chipset serii AMD B450 na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pł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ycie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głównej, zgodny z typem procesora.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6D0BE5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 xml:space="preserve">Płyta </w:t>
            </w:r>
            <w:proofErr w:type="spellStart"/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gł</w:t>
            </w: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ówna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Wymagana płyta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gł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ówna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z serii profesjonalnej (biznesowej) w formacie ATX obsługująca pamięć 4 x DIMM DDR4, OC DDR4-3200 MHz.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Wymagane 2 złącza M.2,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Wymagane 2 złącza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PCIe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3.0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x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16,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Wymagane 2 złącza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PCIe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2.0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x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1,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Wymagane złącze USB 3.1 Gen. 2,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Wymagane 2 złącza USB 2.0,</w:t>
            </w: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  <w:t xml:space="preserve">Wymagane 6x SATA III 6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gb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/s. Wymagany dźwięk klasy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HD .</w:t>
            </w:r>
            <w:proofErr w:type="gram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Długość gwarancji producenta podzespołu…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Obsługa RAID[n]...</w:t>
            </w: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Wymagana pamięć operacyjna 16 GB, dwa układy, architektura DDR4 z taktowaniem 3000MHz i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op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óźnieniu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CL 16.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AC060F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Chłodzenie procesora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Wymagane wydajne chłodzenie procesora aluminiowo-miedzianym radiatorem z wentylatorami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6D0BE5">
                <w:rPr>
                  <w:rFonts w:asciiTheme="minorHAnsi" w:hAnsiTheme="minorHAnsi" w:cstheme="minorHAnsi"/>
                  <w:sz w:val="20"/>
                  <w:szCs w:val="20"/>
                  <w:lang w:val="pl"/>
                </w:rPr>
                <w:t>140 mm</w:t>
              </w:r>
            </w:smartTag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i 120mm, przy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montarzu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należy użyć pasty o przewodności cieplnej nie mniejszej niż 12,5 W/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mK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. Minimalny przepływ powietrza 58 CFM. Maksymalna wysokość 160mm.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581DE2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Wymagana czarna obudowa ATX klasy ś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rednia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wieża, z miejscem na 7 kart rozszerzeń. Na panelu przednim wymagane: 2 x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USB 3.1, , wejście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dla mikrofonu i wyjście dla słuchawek. Wymagane filtry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antykurzowe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i system mocowania kabli, Wentylator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6D0BE5">
                <w:rPr>
                  <w:rFonts w:asciiTheme="minorHAnsi" w:hAnsiTheme="minorHAnsi" w:cstheme="minorHAnsi"/>
                  <w:sz w:val="20"/>
                  <w:szCs w:val="20"/>
                </w:rPr>
                <w:t>120 mm</w:t>
              </w:r>
            </w:smartTag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zainstalowany z tyłu. Miejsce na chłodzenie CPU o wysokości 160mm.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Wymagane dostarczenie wszystkich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nie użytych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element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ów obudowy dostarczonych przez producenta oraz komputera w dobrze zabezpieczonym opakowaniu po obudowie.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dysk SSD M.2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NVMe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, o </w:t>
            </w:r>
            <w:proofErr w:type="spellStart"/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pojemnoś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ci  512GB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. Wymagana technologia TRIM, S.M.A.R.T, niezawodność na poziomie 1, 5 mln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godzin  oraz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zapis na poziomie 2000 MB/s. Odczyt losowy min 340,000 IOPS Zapis losowy 280,000 IOPS.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Kontroler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Marvel 88SS1093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Karta dedykowana serii GT o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pojemnoś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ci pamięci RAM 2 GB typu DDR3, taktowanie pamięci 1600 MHz, taktowanie rdzenia 902 MHz, 1 port HDMI, 1 port DP i 1 x DVI, wsparcie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4.4, DirectX 12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brak</w:t>
            </w:r>
            <w:proofErr w:type="gram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Wymagany zainstalowany nowoczesny, 64 bitowy system operacyjny w wersji polskiej, z licencją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dla przedsiębiorstw, zgodny z oprogramowaniem posiadanym przez zamawiającego na mocy odrębnych licencji wielostanowiskowych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Eset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Endpoint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Security 6.5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Office 2013 Plus.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 systemu…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Dokładna wersja…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Odtworzenie...</w:t>
            </w: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Wymagana płyta DVD lub partycja odzyskiwania pozwalająca na odtworzenie systemu operacyjnego w razie awarii oraz certyfikat autentyczności COA,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nie dopuszczone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są systemy z drugiej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reki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(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retail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).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Płyta/Partycja...</w:t>
            </w: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zasilacz ATX o mocy minimum 600 W, z certyfikatem 80 Plus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Bronze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, Pół modularny, z wentylatorem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6D0BE5">
                <w:rPr>
                  <w:rFonts w:asciiTheme="minorHAnsi" w:hAnsiTheme="minorHAnsi" w:cstheme="minorHAnsi"/>
                  <w:sz w:val="20"/>
                  <w:szCs w:val="20"/>
                  <w:lang w:val="pl"/>
                </w:rPr>
                <w:t>120 mm</w:t>
              </w:r>
            </w:smartTag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, z gwarancją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producenta 36 miesięcy, sprawność 87% przy 230V oraz 20-100% obciążeniu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6D0BE5" w:rsidRPr="006D0BE5" w:rsidRDefault="006D0BE5" w:rsidP="006D0BE5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Połączenia i montaż, estetyka.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Wymagane uporządkowane, przemyślane poprowadzenie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przewod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ów w tym zasilacza </w:t>
            </w:r>
            <w:proofErr w:type="gramStart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tak aby</w:t>
            </w:r>
            <w:proofErr w:type="gram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nie blokowały przepływu powietrza w obudowie, montaż za pomocą opasek zaciskowych dostarczonych wraz z obudową bez nadmiernego ich dociskania.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Wymagany jest sprzęt wykonany z użyciem 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Zamawiający potrzebuje sprzętu pilnie, wymagana jest dostawa od 3 do 7 dni.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Czas dostawy[dni]…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Pr="004754C9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color w:val="00000A"/>
                <w:sz w:val="20"/>
                <w:szCs w:val="20"/>
                <w:lang w:val="pl"/>
              </w:rPr>
              <w:t xml:space="preserve">Wymagana jest gwarancja wykonawcy umowy i/lub gwarancja producentów </w:t>
            </w:r>
            <w:proofErr w:type="spellStart"/>
            <w:r w:rsidRPr="006D0BE5">
              <w:rPr>
                <w:rFonts w:asciiTheme="minorHAnsi" w:hAnsiTheme="minorHAnsi" w:cstheme="minorHAnsi"/>
                <w:color w:val="00000A"/>
                <w:sz w:val="20"/>
                <w:szCs w:val="20"/>
                <w:lang w:val="pl"/>
              </w:rPr>
              <w:t>podzespoł</w:t>
            </w:r>
            <w:proofErr w:type="spellEnd"/>
            <w:r w:rsidRPr="006D0B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Gwarant….</w:t>
            </w:r>
          </w:p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Wymagana jest gwarancja od 24 do 36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Gwarancja[miesięcy]...</w:t>
            </w:r>
          </w:p>
        </w:tc>
      </w:tr>
      <w:tr w:rsidR="006D0BE5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6D0BE5" w:rsidRDefault="006D0BE5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 celu realizacji dostawy wymagane jest podpisanie protokołu dostawy wg załączonego wzoru. </w:t>
            </w:r>
            <w:proofErr w:type="spellStart"/>
            <w:r w:rsidRPr="006D0BE5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Protok</w:t>
            </w:r>
            <w:r w:rsidRPr="006D0BE5">
              <w:rPr>
                <w:rFonts w:asciiTheme="minorHAnsi" w:hAnsiTheme="minorHAnsi" w:cstheme="minorHAnsi"/>
                <w:sz w:val="20"/>
                <w:szCs w:val="20"/>
              </w:rPr>
              <w:t>ół</w:t>
            </w:r>
            <w:proofErr w:type="spellEnd"/>
            <w:r w:rsidRPr="006D0BE5">
              <w:rPr>
                <w:rFonts w:asciiTheme="minorHAnsi" w:hAnsiTheme="minorHAnsi" w:cstheme="minorHAnsi"/>
                <w:sz w:val="20"/>
                <w:szCs w:val="20"/>
              </w:rPr>
              <w:t xml:space="preserve">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6D0BE5" w:rsidRPr="006D0BE5" w:rsidRDefault="006D0BE5" w:rsidP="00623D4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</w:tbl>
    <w:p w:rsidR="00845D20" w:rsidRPr="004754C9" w:rsidRDefault="00845D20" w:rsidP="00845D20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</w:t>
      </w:r>
      <w:r>
        <w:rPr>
          <w:rFonts w:cs="Calibri"/>
          <w:b/>
          <w:bCs/>
          <w:sz w:val="20"/>
          <w:szCs w:val="20"/>
        </w:rPr>
        <w:t>2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C060F">
        <w:rPr>
          <w:rFonts w:cs="Calibri"/>
          <w:b/>
          <w:bCs/>
          <w:sz w:val="20"/>
          <w:szCs w:val="20"/>
          <w:lang w:val="pl"/>
        </w:rPr>
        <w:t>Monitor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cs="Calibri"/>
          <w:b/>
          <w:bCs/>
          <w:sz w:val="20"/>
          <w:szCs w:val="20"/>
        </w:rPr>
        <w:tab/>
      </w:r>
    </w:p>
    <w:p w:rsidR="00845D20" w:rsidRPr="004754C9" w:rsidRDefault="00845D20" w:rsidP="00845D20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Pr="00AC060F">
        <w:rPr>
          <w:rFonts w:cs="Calibri"/>
          <w:b/>
          <w:bCs/>
          <w:sz w:val="20"/>
          <w:szCs w:val="20"/>
          <w:lang w:val="pl"/>
        </w:rPr>
        <w:t>Monitor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845D20" w:rsidRPr="004754C9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_____________zł</w:t>
      </w:r>
    </w:p>
    <w:p w:rsidR="00845D20" w:rsidRPr="004754C9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845D20" w:rsidRPr="004754C9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845D20" w:rsidRPr="004754C9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brutto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845D20" w:rsidRPr="004754C9" w:rsidTr="004939A7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845D20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Tabela nr </w:t>
            </w:r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</w:t>
            </w:r>
            <w:r w:rsidRPr="00AC060F">
              <w:rPr>
                <w:rFonts w:ascii="Calibri" w:hAnsi="Calibri" w:cs="Calibri"/>
                <w:b/>
                <w:bCs/>
                <w:color w:val="FFFFFF"/>
                <w:lang w:val="pl"/>
              </w:rPr>
              <w:t>Monitor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Przekątna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Minimum 23” maksymalnie 24”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Wielkość przekątnej w calach...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 xml:space="preserve">Typ matrycy oraz </w:t>
            </w:r>
            <w:r w:rsidRPr="008403B4">
              <w:rPr>
                <w:rFonts w:cs="Calibri"/>
                <w:b/>
                <w:bCs/>
                <w:lang w:val="pl"/>
              </w:rPr>
              <w:lastRenderedPageBreak/>
              <w:t>powłoka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lastRenderedPageBreak/>
              <w:t>Matryca PLS o powłoce matowej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Typ matrycy...</w:t>
            </w:r>
          </w:p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lastRenderedPageBreak/>
              <w:t>Powłoka...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Format ekranu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16:9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Format ekranu...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Jasność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>
              <w:rPr>
                <w:rFonts w:cs="Calibri"/>
                <w:lang w:val="pl"/>
              </w:rPr>
              <w:t>2</w:t>
            </w:r>
            <w:r w:rsidRPr="008403B4">
              <w:rPr>
                <w:rFonts w:cs="Calibri"/>
                <w:lang w:val="pl"/>
              </w:rPr>
              <w:t>50 cd/m2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Jasność ekranu w cd/m2...</w:t>
            </w:r>
          </w:p>
        </w:tc>
      </w:tr>
      <w:tr w:rsidR="00845D20" w:rsidRPr="00103F2D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Rozdzielczość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Minimum 1920x1080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 xml:space="preserve">Rozdzielczość podawana w </w:t>
            </w:r>
            <w:proofErr w:type="spellStart"/>
            <w:r w:rsidRPr="008403B4">
              <w:rPr>
                <w:rFonts w:cs="Calibri"/>
                <w:lang w:val="pl"/>
              </w:rPr>
              <w:t>px</w:t>
            </w:r>
            <w:proofErr w:type="spellEnd"/>
            <w:r w:rsidRPr="008403B4">
              <w:rPr>
                <w:rFonts w:cs="Calibri"/>
                <w:lang w:val="pl"/>
              </w:rPr>
              <w:t>...</w:t>
            </w:r>
          </w:p>
        </w:tc>
      </w:tr>
      <w:tr w:rsidR="00845D20" w:rsidRPr="00AF4871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Kąt widzenia w poziomie oraz pionie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Minimum 178 stopni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Podawana w stopniach...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Czas reakcji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Minimum 4 ms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Podawana w ms...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Liczba kolorów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Minimum 16,7 mln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 xml:space="preserve">Podawana w mln kolorów... </w:t>
            </w:r>
          </w:p>
        </w:tc>
      </w:tr>
      <w:tr w:rsidR="00845D20" w:rsidRPr="00AC060F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Rodzaje wejść/wyjść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en-US"/>
              </w:rPr>
            </w:pPr>
            <w:r w:rsidRPr="008403B4">
              <w:rPr>
                <w:rFonts w:cs="Calibri"/>
                <w:lang w:val="en-US"/>
              </w:rPr>
              <w:t>1x HDMI</w:t>
            </w:r>
          </w:p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en-US"/>
              </w:rPr>
            </w:pPr>
            <w:r w:rsidRPr="008403B4">
              <w:rPr>
                <w:rFonts w:cs="Calibri"/>
                <w:lang w:val="en-US"/>
              </w:rPr>
              <w:t>1x VGA (D-sub)</w:t>
            </w:r>
          </w:p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en-US"/>
              </w:rPr>
            </w:pPr>
            <w:r w:rsidRPr="008403B4">
              <w:rPr>
                <w:rFonts w:cs="Calibri"/>
                <w:lang w:val="en-US"/>
              </w:rPr>
              <w:t>1x DC-in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en-US"/>
              </w:rPr>
            </w:pP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Głośniki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Nie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Wbudowane głośniki...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proofErr w:type="spellStart"/>
            <w:r w:rsidRPr="008403B4">
              <w:rPr>
                <w:rFonts w:cs="Calibri"/>
                <w:b/>
                <w:bCs/>
                <w:lang w:val="pl"/>
              </w:rPr>
              <w:t>Pivot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Nie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 xml:space="preserve">Wbudowany </w:t>
            </w:r>
            <w:proofErr w:type="spellStart"/>
            <w:r w:rsidRPr="008403B4">
              <w:rPr>
                <w:rFonts w:cs="Calibri"/>
                <w:lang w:val="pl"/>
              </w:rPr>
              <w:t>pivot</w:t>
            </w:r>
            <w:proofErr w:type="spellEnd"/>
            <w:r w:rsidRPr="008403B4">
              <w:rPr>
                <w:rFonts w:cs="Calibri"/>
                <w:lang w:val="pl"/>
              </w:rPr>
              <w:t>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Wymiary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en-US"/>
              </w:rPr>
            </w:pPr>
            <w:proofErr w:type="spellStart"/>
            <w:r w:rsidRPr="008403B4">
              <w:rPr>
                <w:rFonts w:cs="Calibri"/>
                <w:lang w:val="en-US"/>
              </w:rPr>
              <w:t>Wys</w:t>
            </w:r>
            <w:proofErr w:type="spellEnd"/>
            <w:r w:rsidRPr="008403B4">
              <w:rPr>
                <w:rFonts w:cs="Calibri"/>
                <w:lang w:val="en-US"/>
              </w:rPr>
              <w:t xml:space="preserve">: </w:t>
            </w:r>
            <w:proofErr w:type="spellStart"/>
            <w:r w:rsidRPr="008403B4">
              <w:rPr>
                <w:rFonts w:cs="Calibri"/>
                <w:lang w:val="en-US"/>
              </w:rPr>
              <w:t>maks</w:t>
            </w:r>
            <w:proofErr w:type="spellEnd"/>
            <w:r w:rsidRPr="008403B4">
              <w:rPr>
                <w:rFonts w:cs="Calibri"/>
                <w:lang w:val="en-US"/>
              </w:rPr>
              <w:t>. 418 mm</w:t>
            </w:r>
          </w:p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en-US"/>
              </w:rPr>
            </w:pPr>
            <w:proofErr w:type="spellStart"/>
            <w:r w:rsidRPr="008403B4">
              <w:rPr>
                <w:rFonts w:cs="Calibri"/>
                <w:lang w:val="en-US"/>
              </w:rPr>
              <w:t>Szer</w:t>
            </w:r>
            <w:proofErr w:type="spellEnd"/>
            <w:r w:rsidRPr="008403B4">
              <w:rPr>
                <w:rFonts w:cs="Calibri"/>
                <w:lang w:val="en-US"/>
              </w:rPr>
              <w:t xml:space="preserve">: </w:t>
            </w:r>
            <w:proofErr w:type="spellStart"/>
            <w:r w:rsidRPr="008403B4">
              <w:rPr>
                <w:rFonts w:cs="Calibri"/>
                <w:lang w:val="en-US"/>
              </w:rPr>
              <w:t>maks</w:t>
            </w:r>
            <w:proofErr w:type="spellEnd"/>
            <w:r w:rsidRPr="008403B4">
              <w:rPr>
                <w:rFonts w:cs="Calibri"/>
                <w:lang w:val="en-US"/>
              </w:rPr>
              <w:t>. 548 mm</w:t>
            </w:r>
          </w:p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proofErr w:type="spellStart"/>
            <w:r w:rsidRPr="008403B4">
              <w:rPr>
                <w:rFonts w:cs="Calibri"/>
                <w:lang w:val="pl"/>
              </w:rPr>
              <w:t>Gł</w:t>
            </w:r>
            <w:proofErr w:type="spellEnd"/>
            <w:r w:rsidRPr="008403B4">
              <w:rPr>
                <w:rFonts w:cs="Calibri"/>
                <w:lang w:val="pl"/>
              </w:rPr>
              <w:t>: maks. 207 mm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Waga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Maksymalnie 3,3 kg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b/>
                <w:bCs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Gwarancja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845D20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 xml:space="preserve">24 </w:t>
            </w:r>
            <w:r>
              <w:rPr>
                <w:rFonts w:cs="Calibri"/>
                <w:lang w:val="pl"/>
              </w:rPr>
              <w:t xml:space="preserve">– 36 </w:t>
            </w:r>
            <w:proofErr w:type="spellStart"/>
            <w:r w:rsidRPr="008403B4">
              <w:rPr>
                <w:rFonts w:cs="Calibri"/>
                <w:lang w:val="pl"/>
              </w:rPr>
              <w:t>miesiąc</w:t>
            </w:r>
            <w:r>
              <w:rPr>
                <w:rFonts w:cs="Calibri"/>
                <w:lang w:val="pl"/>
              </w:rPr>
              <w:t>y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proofErr w:type="spellStart"/>
            <w:r w:rsidRPr="008403B4">
              <w:rPr>
                <w:rFonts w:cs="Calibri"/>
                <w:lang w:val="pl"/>
              </w:rPr>
              <w:t>Dlugość</w:t>
            </w:r>
            <w:proofErr w:type="spellEnd"/>
            <w:r w:rsidRPr="008403B4">
              <w:rPr>
                <w:rFonts w:cs="Calibri"/>
                <w:lang w:val="pl"/>
              </w:rPr>
              <w:t xml:space="preserve"> gwarancji w miesiącach...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color w:val="00000A"/>
                <w:lang w:val="pl"/>
              </w:rPr>
              <w:t xml:space="preserve">Wymagana jest gwarancja wykonawcy umowy i/lub gwarancja producentów </w:t>
            </w:r>
            <w:proofErr w:type="spellStart"/>
            <w:r w:rsidRPr="008403B4">
              <w:rPr>
                <w:rFonts w:cs="Calibri"/>
                <w:color w:val="00000A"/>
                <w:lang w:val="pl"/>
              </w:rPr>
              <w:t>podzespoł</w:t>
            </w:r>
            <w:proofErr w:type="spellEnd"/>
            <w:r w:rsidRPr="008403B4">
              <w:rPr>
                <w:rFonts w:cs="Calibri"/>
                <w:color w:val="00000A"/>
              </w:rPr>
              <w:t>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Gwarant….</w:t>
            </w:r>
          </w:p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Zamawiający potrzebuje sprzętu pilnie, wymagana jest dostawa od 3 do 7 dni.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Czas dostawy[dni]…</w:t>
            </w:r>
          </w:p>
          <w:p w:rsidR="00845D20" w:rsidRPr="008403B4" w:rsidRDefault="00845D20" w:rsidP="004939A7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</w:p>
        </w:tc>
      </w:tr>
    </w:tbl>
    <w:p w:rsidR="00581DE2" w:rsidRPr="004754C9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581DE2" w:rsidRPr="004754C9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lastRenderedPageBreak/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DD" w:rsidRDefault="00B548DD" w:rsidP="000D7FA9">
      <w:pPr>
        <w:spacing w:after="0" w:line="240" w:lineRule="auto"/>
      </w:pPr>
      <w:r>
        <w:separator/>
      </w:r>
    </w:p>
  </w:endnote>
  <w:endnote w:type="continuationSeparator" w:id="0">
    <w:p w:rsidR="00B548DD" w:rsidRDefault="00B548DD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Noto Sans CJK SC Regular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DD" w:rsidRDefault="00B548DD" w:rsidP="000D7FA9">
      <w:pPr>
        <w:spacing w:after="0" w:line="240" w:lineRule="auto"/>
      </w:pPr>
      <w:r>
        <w:separator/>
      </w:r>
    </w:p>
  </w:footnote>
  <w:footnote w:type="continuationSeparator" w:id="0">
    <w:p w:rsidR="00B548DD" w:rsidRDefault="00B548DD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6DD8AB" wp14:editId="4F1E0092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581DE2" w:rsidP="006D0BE5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>
            <w:rPr>
              <w:b/>
              <w:bCs/>
              <w:sz w:val="20"/>
              <w:szCs w:val="20"/>
            </w:rPr>
            <w:t>K</w:t>
          </w:r>
          <w:r w:rsidR="00D00D07">
            <w:rPr>
              <w:b/>
              <w:bCs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t xml:space="preserve"> PN 0</w:t>
          </w:r>
          <w:r w:rsidR="006D0BE5">
            <w:rPr>
              <w:b/>
              <w:bCs/>
              <w:sz w:val="20"/>
              <w:szCs w:val="20"/>
            </w:rPr>
            <w:t>5</w:t>
          </w:r>
          <w:r>
            <w:rPr>
              <w:b/>
              <w:bCs/>
              <w:sz w:val="20"/>
              <w:szCs w:val="20"/>
            </w:rPr>
            <w:t xml:space="preserve">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29"/>
  </w:num>
  <w:num w:numId="8">
    <w:abstractNumId w:val="2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0"/>
  </w:num>
  <w:num w:numId="26">
    <w:abstractNumId w:val="28"/>
  </w:num>
  <w:num w:numId="27">
    <w:abstractNumId w:val="15"/>
  </w:num>
  <w:num w:numId="28">
    <w:abstractNumId w:val="31"/>
  </w:num>
  <w:num w:numId="29">
    <w:abstractNumId w:val="20"/>
  </w:num>
  <w:num w:numId="30">
    <w:abstractNumId w:val="10"/>
  </w:num>
  <w:num w:numId="31">
    <w:abstractNumId w:val="27"/>
  </w:num>
  <w:num w:numId="32">
    <w:abstractNumId w:val="13"/>
  </w:num>
  <w:num w:numId="33">
    <w:abstractNumId w:val="3"/>
  </w:num>
  <w:num w:numId="34">
    <w:abstractNumId w:val="23"/>
  </w:num>
  <w:num w:numId="35">
    <w:abstractNumId w:val="25"/>
  </w:num>
  <w:num w:numId="36">
    <w:abstractNumId w:val="12"/>
  </w:num>
  <w:num w:numId="37">
    <w:abstractNumId w:val="18"/>
  </w:num>
  <w:num w:numId="38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658B-18AC-4329-B137-4E4AB600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A.Mądry</cp:lastModifiedBy>
  <cp:revision>10</cp:revision>
  <cp:lastPrinted>2015-10-29T11:20:00Z</cp:lastPrinted>
  <dcterms:created xsi:type="dcterms:W3CDTF">2021-02-25T09:07:00Z</dcterms:created>
  <dcterms:modified xsi:type="dcterms:W3CDTF">2021-05-21T12:44:00Z</dcterms:modified>
</cp:coreProperties>
</file>