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581DE2">
        <w:rPr>
          <w:rFonts w:eastAsia="Times New Roman" w:cs="Calibri"/>
          <w:b/>
          <w:sz w:val="20"/>
          <w:szCs w:val="20"/>
          <w:lang w:eastAsia="pl-PL"/>
        </w:rPr>
        <w:t>Dostawa sprzętów IT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581DE2">
        <w:rPr>
          <w:rFonts w:cs="Calibri"/>
          <w:sz w:val="20"/>
          <w:szCs w:val="20"/>
        </w:rPr>
        <w:t xml:space="preserve">15 kwietnia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>Instrukcja wypełnienia formularza ofertowego</w:t>
      </w:r>
    </w:p>
    <w:p w:rsidR="00E3483F" w:rsidRPr="004754C9" w:rsidRDefault="00405307" w:rsidP="00267EF5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  <w:r w:rsidRPr="00BF553E">
        <w:rPr>
          <w:rFonts w:cs="Calibri"/>
          <w:sz w:val="20"/>
          <w:szCs w:val="20"/>
        </w:rPr>
        <w:t xml:space="preserve">Wykonawca wypełnia kalkulacje </w:t>
      </w:r>
      <w:r w:rsidR="00BF553E" w:rsidRPr="00BF553E">
        <w:rPr>
          <w:rFonts w:cs="Calibri"/>
          <w:sz w:val="20"/>
          <w:szCs w:val="20"/>
        </w:rPr>
        <w:t>dotyczące</w:t>
      </w:r>
      <w:r w:rsidRPr="00BF553E">
        <w:rPr>
          <w:rFonts w:cs="Calibri"/>
          <w:sz w:val="20"/>
          <w:szCs w:val="20"/>
        </w:rPr>
        <w:t xml:space="preserve"> </w:t>
      </w:r>
      <w:r w:rsidR="00A2524C" w:rsidRPr="00BF553E">
        <w:rPr>
          <w:rFonts w:cs="Calibri"/>
          <w:sz w:val="20"/>
          <w:szCs w:val="20"/>
        </w:rPr>
        <w:t>c</w:t>
      </w:r>
      <w:r w:rsidR="00BF553E" w:rsidRPr="00BF553E">
        <w:rPr>
          <w:rFonts w:cs="Calibri"/>
          <w:sz w:val="20"/>
          <w:szCs w:val="20"/>
        </w:rPr>
        <w:t xml:space="preserve">zęści </w:t>
      </w:r>
      <w:r w:rsidRPr="00BF553E">
        <w:rPr>
          <w:rFonts w:cs="Calibri"/>
          <w:sz w:val="20"/>
          <w:szCs w:val="20"/>
        </w:rPr>
        <w:t>oraz tabele</w:t>
      </w:r>
      <w:r w:rsidR="007E551B">
        <w:rPr>
          <w:rFonts w:cs="Calibri"/>
          <w:sz w:val="20"/>
          <w:szCs w:val="20"/>
        </w:rPr>
        <w:t xml:space="preserve"> w stosunku do których składa ofertę</w:t>
      </w:r>
      <w:r w:rsidRPr="00BF553E">
        <w:rPr>
          <w:rFonts w:cs="Calibri"/>
          <w:sz w:val="20"/>
          <w:szCs w:val="20"/>
        </w:rPr>
        <w:t>. Błąd w wypełnieniu</w:t>
      </w:r>
      <w:r w:rsidR="007E551B">
        <w:rPr>
          <w:rFonts w:cs="Calibri"/>
          <w:sz w:val="20"/>
          <w:szCs w:val="20"/>
        </w:rPr>
        <w:t>,</w:t>
      </w:r>
      <w:r w:rsidRPr="00BF553E">
        <w:rPr>
          <w:rFonts w:cs="Calibri"/>
          <w:sz w:val="20"/>
          <w:szCs w:val="20"/>
        </w:rPr>
        <w:t xml:space="preserve"> kalkulacji lub tabeli skutkuje możliwością odrzucenia oferty przez </w:t>
      </w:r>
      <w:r w:rsidR="00526EB5">
        <w:rPr>
          <w:rFonts w:cs="Calibri"/>
          <w:sz w:val="20"/>
          <w:szCs w:val="20"/>
        </w:rPr>
        <w:t>Z</w:t>
      </w:r>
      <w:r w:rsidRPr="00BF553E">
        <w:rPr>
          <w:rFonts w:cs="Calibri"/>
          <w:sz w:val="20"/>
          <w:szCs w:val="20"/>
        </w:rPr>
        <w:t xml:space="preserve">amawiającego. Wszystkie punkty tabel w kolumnach białych oznaczonych </w:t>
      </w:r>
      <w:r w:rsidR="007E551B">
        <w:rPr>
          <w:rFonts w:cs="Calibri"/>
          <w:sz w:val="20"/>
          <w:szCs w:val="20"/>
        </w:rPr>
        <w:t xml:space="preserve">literami </w:t>
      </w:r>
      <w:r w:rsidRPr="00BF553E">
        <w:rPr>
          <w:rFonts w:cs="Calibri"/>
          <w:sz w:val="20"/>
          <w:szCs w:val="20"/>
        </w:rPr>
        <w:t>D i E są obowiązkowe do uzupełnienia przez Wykonawcę. Zmiana w opisie kolumn</w:t>
      </w:r>
      <w:r w:rsidR="007E551B">
        <w:rPr>
          <w:rFonts w:cs="Calibri"/>
          <w:sz w:val="20"/>
          <w:szCs w:val="20"/>
        </w:rPr>
        <w:t xml:space="preserve"> oznaczonych </w:t>
      </w:r>
      <w:proofErr w:type="gramStart"/>
      <w:r w:rsidR="007E551B">
        <w:rPr>
          <w:rFonts w:cs="Calibri"/>
          <w:sz w:val="20"/>
          <w:szCs w:val="20"/>
        </w:rPr>
        <w:t xml:space="preserve">literami </w:t>
      </w:r>
      <w:r w:rsidRPr="00BF553E">
        <w:rPr>
          <w:rFonts w:cs="Calibri"/>
          <w:sz w:val="20"/>
          <w:szCs w:val="20"/>
        </w:rPr>
        <w:t xml:space="preserve"> A</w:t>
      </w:r>
      <w:proofErr w:type="gramEnd"/>
      <w:r w:rsidRPr="00BF553E">
        <w:rPr>
          <w:rFonts w:cs="Calibri"/>
          <w:sz w:val="20"/>
          <w:szCs w:val="20"/>
        </w:rPr>
        <w:t>, B, C lub usunięcie wierszy tabeli oraz wpisanie „Tak” przy niespełnieniu</w:t>
      </w:r>
      <w:r w:rsidR="007E551B">
        <w:rPr>
          <w:rFonts w:cs="Calibri"/>
          <w:sz w:val="20"/>
          <w:szCs w:val="20"/>
        </w:rPr>
        <w:t xml:space="preserve"> określonego</w:t>
      </w:r>
      <w:r w:rsidRPr="00BF553E">
        <w:rPr>
          <w:rFonts w:cs="Calibri"/>
          <w:sz w:val="20"/>
          <w:szCs w:val="20"/>
        </w:rPr>
        <w:t xml:space="preserve"> wymagania skutkuje możliwością odrzuc</w:t>
      </w:r>
      <w:r w:rsidR="00FB3BE8" w:rsidRPr="00BF553E">
        <w:rPr>
          <w:rFonts w:cs="Calibri"/>
          <w:sz w:val="20"/>
          <w:szCs w:val="20"/>
        </w:rPr>
        <w:t>enia oferty przez zamawiającego</w:t>
      </w:r>
      <w:r w:rsidRPr="00BF553E">
        <w:rPr>
          <w:rFonts w:cs="Calibri"/>
          <w:sz w:val="20"/>
          <w:szCs w:val="20"/>
        </w:rPr>
        <w:t xml:space="preserve">. Kolumnę </w:t>
      </w:r>
      <w:r w:rsidR="007E551B">
        <w:rPr>
          <w:rFonts w:cs="Calibri"/>
          <w:sz w:val="20"/>
          <w:szCs w:val="20"/>
        </w:rPr>
        <w:t xml:space="preserve">oznaczoną literą </w:t>
      </w:r>
      <w:r w:rsidRPr="00BF553E">
        <w:rPr>
          <w:rFonts w:cs="Calibri"/>
          <w:sz w:val="20"/>
          <w:szCs w:val="20"/>
        </w:rPr>
        <w:t xml:space="preserve">D wypełnia wykonawca, wpisując „Tak” lub „Nie”. Kolumnę </w:t>
      </w:r>
      <w:r w:rsidR="007E551B">
        <w:rPr>
          <w:rFonts w:cs="Calibri"/>
          <w:sz w:val="20"/>
          <w:szCs w:val="20"/>
        </w:rPr>
        <w:t xml:space="preserve">oznaczoną literą </w:t>
      </w:r>
      <w:r w:rsidRPr="00BF553E">
        <w:rPr>
          <w:rFonts w:cs="Calibri"/>
          <w:sz w:val="20"/>
          <w:szCs w:val="20"/>
        </w:rPr>
        <w:t xml:space="preserve">E uzupełnia wykonawca wpisując wymagane parametry oraz inne dane najlepiej określające </w:t>
      </w:r>
      <w:r w:rsidR="00BF553E">
        <w:rPr>
          <w:rFonts w:cs="Calibri"/>
          <w:sz w:val="20"/>
          <w:szCs w:val="20"/>
        </w:rPr>
        <w:t>oferowane dostawy</w:t>
      </w:r>
      <w:r w:rsidR="00AC5F2E" w:rsidRPr="00BF553E">
        <w:rPr>
          <w:rFonts w:cs="Calibri"/>
          <w:sz w:val="20"/>
          <w:szCs w:val="20"/>
        </w:rPr>
        <w:t>.</w:t>
      </w:r>
    </w:p>
    <w:p w:rsidR="00581DE2" w:rsidRPr="00305050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>Część 1.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81DE2">
        <w:rPr>
          <w:rFonts w:cs="Calibri"/>
          <w:b/>
          <w:bCs/>
          <w:sz w:val="20"/>
          <w:szCs w:val="20"/>
        </w:rPr>
        <w:t>Autorski komputer do obliczeń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  <w:r w:rsidRPr="00350D09">
        <w:rPr>
          <w:rFonts w:cs="Calibri"/>
          <w:bCs/>
          <w:sz w:val="20"/>
          <w:szCs w:val="20"/>
        </w:rPr>
        <w:tab/>
      </w:r>
    </w:p>
    <w:p w:rsidR="00581DE2" w:rsidRPr="004754C9" w:rsidRDefault="00581DE2" w:rsidP="00581DE2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Pr="00581DE2">
        <w:rPr>
          <w:rFonts w:cs="Calibri"/>
          <w:b/>
          <w:bCs/>
          <w:sz w:val="20"/>
          <w:szCs w:val="20"/>
        </w:rPr>
        <w:t>Autorski komputer do obliczeń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Cena brutto </w:t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</w:t>
      </w:r>
      <w:r>
        <w:rPr>
          <w:rFonts w:cs="Calibri"/>
          <w:bCs/>
          <w:sz w:val="20"/>
          <w:szCs w:val="20"/>
        </w:rPr>
        <w:t>___zł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581DE2" w:rsidRPr="004754C9" w:rsidTr="00D63A4B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1. Tabela nr 1. </w:t>
            </w:r>
            <w:r w:rsidRPr="00581DE2">
              <w:rPr>
                <w:rFonts w:ascii="Calibri" w:hAnsi="Calibri" w:cs="Calibri"/>
                <w:b/>
                <w:bCs/>
              </w:rPr>
              <w:t>Autorski komputer do obliczeń</w:t>
            </w:r>
            <w:r w:rsidRPr="00305050">
              <w:rPr>
                <w:rFonts w:ascii="Calibri" w:hAnsi="Calibri" w:cs="Calibri"/>
                <w:b/>
                <w:bCs/>
                <w:lang w:val="pl"/>
              </w:rPr>
              <w:t>, 1 sztuka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Wymagany jest wydajny 64 bitowy procesor wykonany w litografii 7 </w:t>
            </w:r>
            <w:proofErr w:type="spellStart"/>
            <w:r w:rsidRPr="00581DE2">
              <w:rPr>
                <w:rFonts w:asciiTheme="minorHAnsi" w:hAnsiTheme="minorHAnsi" w:cstheme="minorHAnsi"/>
              </w:rPr>
              <w:t>nm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, taktowany od 3.5 </w:t>
            </w:r>
            <w:proofErr w:type="gramStart"/>
            <w:r w:rsidRPr="00581DE2">
              <w:rPr>
                <w:rFonts w:asciiTheme="minorHAnsi" w:hAnsiTheme="minorHAnsi" w:cstheme="minorHAnsi"/>
              </w:rPr>
              <w:t>do</w:t>
            </w:r>
            <w:proofErr w:type="gramEnd"/>
            <w:r w:rsidRPr="00581DE2">
              <w:rPr>
                <w:rFonts w:asciiTheme="minorHAnsi" w:hAnsiTheme="minorHAnsi" w:cstheme="minorHAnsi"/>
              </w:rPr>
              <w:t xml:space="preserve"> 4.7 GHz, 16-rdzeniowy, 32-wątkowy, z 70 MB pamięci podręcznej i odblokowanym mnożnikiem. Wymagane TDP nie większe niż 105W.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Model…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Wymagany jest wydajny chipset serii AMD X570 na płycie głównej, zgodny z typem </w:t>
            </w:r>
            <w:r w:rsidRPr="00581DE2">
              <w:rPr>
                <w:rFonts w:asciiTheme="minorHAnsi" w:hAnsiTheme="minorHAnsi" w:cstheme="minorHAnsi"/>
              </w:rPr>
              <w:lastRenderedPageBreak/>
              <w:t>procesora.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Model…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477304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Płyta główna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Wymagana płyta główna z serii profesjonalnej (biznesowej) w formacie ATX obsługująca pamięć 4 x DIMM DDR4, OC DDR4-4400 MHz.</w:t>
            </w:r>
            <w:r w:rsidRPr="00581DE2">
              <w:rPr>
                <w:rFonts w:asciiTheme="minorHAnsi" w:hAnsiTheme="minorHAnsi" w:cstheme="minorHAnsi"/>
              </w:rPr>
              <w:br/>
              <w:t xml:space="preserve"> Wymagane 2 złącza M.2,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1 złącze </w:t>
            </w:r>
            <w:proofErr w:type="spellStart"/>
            <w:r w:rsidRPr="00581DE2">
              <w:rPr>
                <w:rFonts w:asciiTheme="minorHAnsi" w:hAnsiTheme="minorHAnsi" w:cstheme="minorHAnsi"/>
              </w:rPr>
              <w:t>PCIe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4.0</w:t>
            </w:r>
            <w:proofErr w:type="gramStart"/>
            <w:r w:rsidRPr="00581DE2">
              <w:rPr>
                <w:rFonts w:asciiTheme="minorHAnsi" w:hAnsiTheme="minorHAnsi" w:cstheme="minorHAnsi"/>
              </w:rPr>
              <w:t>x</w:t>
            </w:r>
            <w:proofErr w:type="gramEnd"/>
            <w:r w:rsidRPr="00581DE2">
              <w:rPr>
                <w:rFonts w:asciiTheme="minorHAnsi" w:hAnsiTheme="minorHAnsi" w:cstheme="minorHAnsi"/>
              </w:rPr>
              <w:t>16,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1 złącze </w:t>
            </w:r>
            <w:proofErr w:type="spellStart"/>
            <w:r w:rsidRPr="00581DE2">
              <w:rPr>
                <w:rFonts w:asciiTheme="minorHAnsi" w:hAnsiTheme="minorHAnsi" w:cstheme="minorHAnsi"/>
              </w:rPr>
              <w:t>PCIe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4.0/3.0</w:t>
            </w:r>
            <w:proofErr w:type="gramStart"/>
            <w:r w:rsidRPr="00581DE2">
              <w:rPr>
                <w:rFonts w:asciiTheme="minorHAnsi" w:hAnsiTheme="minorHAnsi" w:cstheme="minorHAnsi"/>
              </w:rPr>
              <w:t>x</w:t>
            </w:r>
            <w:proofErr w:type="gramEnd"/>
            <w:r w:rsidRPr="00581DE2">
              <w:rPr>
                <w:rFonts w:asciiTheme="minorHAnsi" w:hAnsiTheme="minorHAnsi" w:cstheme="minorHAnsi"/>
              </w:rPr>
              <w:t>16,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3 złącza </w:t>
            </w:r>
            <w:proofErr w:type="spellStart"/>
            <w:r w:rsidRPr="00581DE2">
              <w:rPr>
                <w:rFonts w:asciiTheme="minorHAnsi" w:hAnsiTheme="minorHAnsi" w:cstheme="minorHAnsi"/>
              </w:rPr>
              <w:t>PCIe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4.0</w:t>
            </w:r>
            <w:proofErr w:type="gramStart"/>
            <w:r w:rsidRPr="00581DE2">
              <w:rPr>
                <w:rFonts w:asciiTheme="minorHAnsi" w:hAnsiTheme="minorHAnsi" w:cstheme="minorHAnsi"/>
              </w:rPr>
              <w:t>x</w:t>
            </w:r>
            <w:proofErr w:type="gramEnd"/>
            <w:r w:rsidRPr="00581DE2">
              <w:rPr>
                <w:rFonts w:asciiTheme="minorHAnsi" w:hAnsiTheme="minorHAnsi" w:cstheme="minorHAnsi"/>
              </w:rPr>
              <w:t>1,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Wymagane 2 złącza USB 3.1 Gen. 2,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Wymagane 4 złącza USB 3.1 Gen. 1,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Wymagane 2 złącza USB 2.0,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Wymagane 1 złącze PS/2,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6x SATA III 6 </w:t>
            </w:r>
            <w:proofErr w:type="spellStart"/>
            <w:r w:rsidRPr="00581DE2">
              <w:rPr>
                <w:rFonts w:asciiTheme="minorHAnsi" w:hAnsiTheme="minorHAnsi" w:cstheme="minorHAnsi"/>
              </w:rPr>
              <w:t>gb</w:t>
            </w:r>
            <w:proofErr w:type="spellEnd"/>
            <w:r w:rsidRPr="00581DE2">
              <w:rPr>
                <w:rFonts w:asciiTheme="minorHAnsi" w:hAnsiTheme="minorHAnsi" w:cstheme="minorHAnsi"/>
              </w:rPr>
              <w:t>/s,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Wymagany układ audio </w:t>
            </w:r>
            <w:proofErr w:type="spellStart"/>
            <w:r w:rsidRPr="00581DE2">
              <w:rPr>
                <w:rFonts w:asciiTheme="minorHAnsi" w:hAnsiTheme="minorHAnsi" w:cstheme="minorHAnsi"/>
              </w:rPr>
              <w:t>Realtek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ALC S1200A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Wymagana szerokość 244mm,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Wymagana wysokość 305mm,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D00D07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00D07">
              <w:rPr>
                <w:rFonts w:asciiTheme="minorHAnsi" w:hAnsiTheme="minorHAnsi" w:cstheme="minorHAnsi"/>
                <w:lang w:val="en-US"/>
              </w:rPr>
              <w:t>Producent…</w:t>
            </w:r>
          </w:p>
          <w:p w:rsidR="00581DE2" w:rsidRPr="00D00D07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00D07">
              <w:rPr>
                <w:rFonts w:asciiTheme="minorHAnsi" w:hAnsiTheme="minorHAnsi" w:cstheme="minorHAnsi"/>
                <w:lang w:val="en-US"/>
              </w:rPr>
              <w:t>Model…</w:t>
            </w:r>
          </w:p>
          <w:p w:rsidR="00581DE2" w:rsidRPr="00D00D07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00D07">
              <w:rPr>
                <w:rFonts w:asciiTheme="minorHAnsi" w:hAnsiTheme="minorHAnsi" w:cstheme="minorHAnsi"/>
                <w:lang w:val="en-US"/>
              </w:rPr>
              <w:t>Obsługa RAID[n]...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Wymagana pamięć operacyjna 64 GB, dwa układy, architektura DDR4 z taktowaniem 3600MHz i opóźnieniu CL 18. Wymagane chłodzenie </w:t>
            </w:r>
            <w:proofErr w:type="spellStart"/>
            <w:r w:rsidRPr="00581DE2">
              <w:rPr>
                <w:rFonts w:asciiTheme="minorHAnsi" w:hAnsiTheme="minorHAnsi" w:cstheme="minorHAnsi"/>
              </w:rPr>
              <w:t>Heatspreader</w:t>
            </w:r>
            <w:proofErr w:type="spellEnd"/>
            <w:r w:rsidRPr="00581DE2">
              <w:rPr>
                <w:rFonts w:asciiTheme="minorHAnsi" w:hAnsiTheme="minorHAnsi" w:cstheme="minorHAnsi"/>
              </w:rPr>
              <w:t>. Wymagana możliwość rozbudowy pamięci do 128 GB. Gwarancja dożywotnia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Model…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81DE2" w:rsidRPr="00AC060F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Chłodzenie procesora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wydajne chłodzenie procesora aluminiowo-miedzianym radiatorem z wentylatorami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581DE2">
                <w:rPr>
                  <w:rFonts w:asciiTheme="minorHAnsi" w:hAnsiTheme="minorHAnsi" w:cstheme="minorHAnsi"/>
                </w:rPr>
                <w:t>140 mm</w:t>
              </w:r>
            </w:smartTag>
            <w:r w:rsidRPr="00581DE2">
              <w:rPr>
                <w:rFonts w:asciiTheme="minorHAnsi" w:hAnsiTheme="minorHAnsi" w:cstheme="minorHAnsi"/>
              </w:rPr>
              <w:t xml:space="preserve"> i 120mm, przy montażu należy użyć pasty o przewodności cieplnej nie mniejszej niż 12,5 W/</w:t>
            </w:r>
            <w:proofErr w:type="spellStart"/>
            <w:r w:rsidRPr="00581DE2">
              <w:rPr>
                <w:rFonts w:asciiTheme="minorHAnsi" w:hAnsiTheme="minorHAnsi" w:cstheme="minorHAnsi"/>
              </w:rPr>
              <w:t>mK</w:t>
            </w:r>
            <w:proofErr w:type="spellEnd"/>
            <w:r w:rsidRPr="00581DE2">
              <w:rPr>
                <w:rFonts w:asciiTheme="minorHAnsi" w:hAnsiTheme="minorHAnsi" w:cstheme="minorHAnsi"/>
              </w:rPr>
              <w:t>. Minimalny przepływ powietrza 58 CFM. Maksymalna wysokość 160mm.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581DE2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Wymagana czarna obudowa ATX klasy średnia wieża, z miejscem na 7 kart rozszerzeń oraz panelem bocznym ze szkła hartowanego. Na panelu przednim wymagane: 2 x </w:t>
            </w:r>
            <w:proofErr w:type="gramStart"/>
            <w:r w:rsidRPr="00581DE2">
              <w:rPr>
                <w:rFonts w:asciiTheme="minorHAnsi" w:hAnsiTheme="minorHAnsi" w:cstheme="minorHAnsi"/>
              </w:rPr>
              <w:t>USB 3.1, , wejście</w:t>
            </w:r>
            <w:proofErr w:type="gramEnd"/>
            <w:r w:rsidRPr="00581DE2">
              <w:rPr>
                <w:rFonts w:asciiTheme="minorHAnsi" w:hAnsiTheme="minorHAnsi" w:cstheme="minorHAnsi"/>
              </w:rPr>
              <w:t xml:space="preserve"> dla mikrofonu i wyjście dla słuchawek. Wymagane filtry </w:t>
            </w:r>
            <w:proofErr w:type="spellStart"/>
            <w:r w:rsidRPr="00581DE2">
              <w:rPr>
                <w:rFonts w:asciiTheme="minorHAnsi" w:hAnsiTheme="minorHAnsi" w:cstheme="minorHAnsi"/>
              </w:rPr>
              <w:t>antykurzowe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i system mocowania kabli, Wentylator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581DE2">
                <w:rPr>
                  <w:rFonts w:asciiTheme="minorHAnsi" w:hAnsiTheme="minorHAnsi" w:cstheme="minorHAnsi"/>
                </w:rPr>
                <w:t>120 mm</w:t>
              </w:r>
            </w:smartTag>
            <w:r w:rsidRPr="00581DE2">
              <w:rPr>
                <w:rFonts w:asciiTheme="minorHAnsi" w:hAnsiTheme="minorHAnsi" w:cstheme="minorHAnsi"/>
              </w:rPr>
              <w:t xml:space="preserve"> zainstalowany z tyłu oraz przodu. Miejsce na chłodzenie CPU o wysokości 161mm. Miejsce na GPU o długości 325mm. Miejsce zasilacza na dole obudowy. System aranżowania kabli.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Wysokość 448mm, Szerokość 216mm, </w:t>
            </w:r>
            <w:r w:rsidRPr="00581DE2">
              <w:rPr>
                <w:rFonts w:asciiTheme="minorHAnsi" w:hAnsiTheme="minorHAnsi" w:cstheme="minorHAnsi"/>
              </w:rPr>
              <w:lastRenderedPageBreak/>
              <w:t>Głębokość 413mm.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dostarczenie wszystkich </w:t>
            </w:r>
            <w:proofErr w:type="gramStart"/>
            <w:r w:rsidRPr="00581DE2">
              <w:rPr>
                <w:rFonts w:asciiTheme="minorHAnsi" w:hAnsiTheme="minorHAnsi" w:cstheme="minorHAnsi"/>
              </w:rPr>
              <w:t>nie użytych</w:t>
            </w:r>
            <w:proofErr w:type="gramEnd"/>
            <w:r w:rsidRPr="00581DE2">
              <w:rPr>
                <w:rFonts w:asciiTheme="minorHAnsi" w:hAnsiTheme="minorHAnsi" w:cstheme="minorHAnsi"/>
              </w:rPr>
              <w:t xml:space="preserve"> elementów obudowy dostarczonych przez producenta oraz komputera w dobrze zabezpieczonym opakowaniu po obudowie.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Model…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2 dyski SSD M.2 </w:t>
            </w:r>
            <w:proofErr w:type="spellStart"/>
            <w:r w:rsidRPr="00581DE2">
              <w:rPr>
                <w:rFonts w:asciiTheme="minorHAnsi" w:hAnsiTheme="minorHAnsi" w:cstheme="minorHAnsi"/>
              </w:rPr>
              <w:t>NVMe</w:t>
            </w:r>
            <w:proofErr w:type="spellEnd"/>
            <w:r w:rsidRPr="00581DE2">
              <w:rPr>
                <w:rFonts w:asciiTheme="minorHAnsi" w:hAnsiTheme="minorHAnsi" w:cstheme="minorHAnsi"/>
              </w:rPr>
              <w:t>, o pojemności 1000GB. Wymagana technologia TRIM, S.M.A.R.T, niezawodność na poziomie 1, 5 mln godzin, Odczyt na poziomie 3400MB/s oraz zapis na poziomie 2500 MB/s. Odczyt losowy min 500,000 IOPS Zapis losowy 450,000 IOPS. Kontroler Samsung Phoenix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odel…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2 dyski HDD 3.5” </w:t>
            </w:r>
            <w:proofErr w:type="gramStart"/>
            <w:r w:rsidRPr="00581DE2">
              <w:rPr>
                <w:rFonts w:asciiTheme="minorHAnsi" w:hAnsiTheme="minorHAnsi" w:cstheme="minorHAnsi"/>
              </w:rPr>
              <w:t>klasy</w:t>
            </w:r>
            <w:proofErr w:type="gramEnd"/>
            <w:r w:rsidRPr="00581DE2">
              <w:rPr>
                <w:rFonts w:asciiTheme="minorHAnsi" w:hAnsiTheme="minorHAnsi" w:cstheme="minorHAnsi"/>
              </w:rPr>
              <w:t xml:space="preserve"> NAS, o pojemności 4000GB, cache 256MB. Wymagana technologia TRIM, S.M.A.R.T, niezawodność na poziomie 1mln godzin, Odczyt na poziomie 180MB/s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Model…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Karta dedykowana serii RTX o pojemności pamięci RAM 12 GB typu DDR6, Szyna pamięci 192-bit, taktowanie pamięci 15000 MHz, taktowanie rdzenia 1777 MHz, Rdzenie CUDA 3584, 1 port HDMI, 3 </w:t>
            </w:r>
            <w:proofErr w:type="gramStart"/>
            <w:r w:rsidRPr="00581DE2">
              <w:rPr>
                <w:rFonts w:asciiTheme="minorHAnsi" w:hAnsiTheme="minorHAnsi" w:cstheme="minorHAnsi"/>
              </w:rPr>
              <w:t xml:space="preserve">porty  </w:t>
            </w:r>
            <w:proofErr w:type="spellStart"/>
            <w:r w:rsidRPr="00581DE2">
              <w:rPr>
                <w:rFonts w:asciiTheme="minorHAnsi" w:hAnsiTheme="minorHAnsi" w:cstheme="minorHAnsi"/>
              </w:rPr>
              <w:t>DisplayPort</w:t>
            </w:r>
            <w:proofErr w:type="spellEnd"/>
            <w:proofErr w:type="gramEnd"/>
            <w:r w:rsidRPr="00581DE2">
              <w:rPr>
                <w:rFonts w:asciiTheme="minorHAnsi" w:hAnsiTheme="minorHAnsi" w:cstheme="minorHAnsi"/>
              </w:rPr>
              <w:t xml:space="preserve">, wsparcie </w:t>
            </w:r>
            <w:proofErr w:type="spellStart"/>
            <w:r w:rsidRPr="00581DE2">
              <w:rPr>
                <w:rFonts w:asciiTheme="minorHAnsi" w:hAnsiTheme="minorHAnsi" w:cstheme="minorHAnsi"/>
              </w:rPr>
              <w:t>OpenGL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4.6. DirectX 12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Wymagany zainstalowany nowoczesny, 64 bitowy system operacyjny w wersji polskiej, z licencją dla przedsiębiorstw, zgodny z oprogramowaniem posiadanym przez zamawiającego na mocy odrębnych licencji wielostanowiskowych </w:t>
            </w:r>
            <w:proofErr w:type="spellStart"/>
            <w:r w:rsidRPr="00581DE2">
              <w:rPr>
                <w:rFonts w:asciiTheme="minorHAnsi" w:hAnsiTheme="minorHAnsi" w:cstheme="minorHAnsi"/>
              </w:rPr>
              <w:t>Eset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1DE2">
              <w:rPr>
                <w:rFonts w:asciiTheme="minorHAnsi" w:hAnsiTheme="minorHAnsi" w:cstheme="minorHAnsi"/>
              </w:rPr>
              <w:t>Endpoint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Security 6.5 </w:t>
            </w:r>
            <w:proofErr w:type="gramStart"/>
            <w:r w:rsidRPr="00581DE2">
              <w:rPr>
                <w:rFonts w:asciiTheme="minorHAnsi" w:hAnsiTheme="minorHAnsi" w:cstheme="minorHAnsi"/>
              </w:rPr>
              <w:t>oraz</w:t>
            </w:r>
            <w:proofErr w:type="gramEnd"/>
            <w:r w:rsidRPr="00581DE2">
              <w:rPr>
                <w:rFonts w:asciiTheme="minorHAnsi" w:hAnsiTheme="minorHAnsi" w:cstheme="minorHAnsi"/>
              </w:rPr>
              <w:t xml:space="preserve"> Office 2013 Plus.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 systemu…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Dokładna wersja…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Odtworzenie...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Wymagana płyta DVD lub partycja odzyskiwania pozwalająca na odtworzenie systemu operacyjnego w razie awarii oraz certyfikat autentyczności COA, </w:t>
            </w:r>
            <w:proofErr w:type="gramStart"/>
            <w:r w:rsidRPr="00581DE2">
              <w:rPr>
                <w:rFonts w:asciiTheme="minorHAnsi" w:hAnsiTheme="minorHAnsi" w:cstheme="minorHAnsi"/>
              </w:rPr>
              <w:t>nie dopuszczone</w:t>
            </w:r>
            <w:proofErr w:type="gramEnd"/>
            <w:r w:rsidRPr="00581DE2">
              <w:rPr>
                <w:rFonts w:asciiTheme="minorHAnsi" w:hAnsiTheme="minorHAnsi" w:cstheme="minorHAnsi"/>
              </w:rPr>
              <w:t xml:space="preserve"> są systemy z drugiej </w:t>
            </w:r>
            <w:proofErr w:type="spellStart"/>
            <w:r w:rsidRPr="00581DE2">
              <w:rPr>
                <w:rFonts w:asciiTheme="minorHAnsi" w:hAnsiTheme="minorHAnsi" w:cstheme="minorHAnsi"/>
              </w:rPr>
              <w:t>reki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81DE2">
              <w:rPr>
                <w:rFonts w:asciiTheme="minorHAnsi" w:hAnsiTheme="minorHAnsi" w:cstheme="minorHAnsi"/>
              </w:rPr>
              <w:t>retail</w:t>
            </w:r>
            <w:proofErr w:type="spellEnd"/>
            <w:r w:rsidRPr="00581DE2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Płyta/Partycja...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Wymagany zasilacz ATX o mocy minimum 750 W, z certyfikatem 80 Plus Gold, modularny, z wentylatorem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581DE2">
                <w:rPr>
                  <w:rFonts w:asciiTheme="minorHAnsi" w:hAnsiTheme="minorHAnsi" w:cstheme="minorHAnsi"/>
                </w:rPr>
                <w:t>120 mm</w:t>
              </w:r>
            </w:smartTag>
            <w:r w:rsidRPr="00581DE2">
              <w:rPr>
                <w:rFonts w:asciiTheme="minorHAnsi" w:hAnsiTheme="minorHAnsi" w:cstheme="minorHAnsi"/>
              </w:rPr>
              <w:t>, z gwarancją producenta 120 miesięcy, sprawność 90% przy 230V oraz 20-100% obciążeniu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Producent…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Model…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Połączenia i montaż, estetyka.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 xml:space="preserve">Wymagane uporządkowane, przemyślane poprowadzenie przewodów w tym zasilacza </w:t>
            </w:r>
            <w:proofErr w:type="gramStart"/>
            <w:r w:rsidRPr="00581DE2">
              <w:rPr>
                <w:rFonts w:asciiTheme="minorHAnsi" w:hAnsiTheme="minorHAnsi" w:cstheme="minorHAnsi"/>
              </w:rPr>
              <w:t>tak aby</w:t>
            </w:r>
            <w:proofErr w:type="gramEnd"/>
            <w:r w:rsidRPr="00581DE2">
              <w:rPr>
                <w:rFonts w:asciiTheme="minorHAnsi" w:hAnsiTheme="minorHAnsi" w:cstheme="minorHAnsi"/>
              </w:rPr>
              <w:t xml:space="preserve"> nie blokowały przepływu powietrza w </w:t>
            </w:r>
            <w:r w:rsidRPr="00581DE2">
              <w:rPr>
                <w:rFonts w:asciiTheme="minorHAnsi" w:hAnsiTheme="minorHAnsi" w:cstheme="minorHAnsi"/>
              </w:rPr>
              <w:lastRenderedPageBreak/>
              <w:t>obudowie, montaż za pomocą opasek zaciskowych dostarczonych wraz z obudową bez nadmiernego ich dociskania.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Wymagany jest sprzęt wykonany z użyciem 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Czas dostawy[dni]…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color w:val="00000A"/>
              </w:rPr>
              <w:t>Wymagana jest gwarancja wykonawcy umowy i/lub gwarancja producentów podzespołów.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Gwarant….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Wymagana jest gwarancja od 24 do 36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Gwarancja[miesięcy]...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b/>
                <w:bCs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</w:rPr>
              <w:t>W celu realizacji dostawy wymagane jest podpisanie protokołu dostawy wg załączonego wzoru. Protokół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81DE2" w:rsidRPr="004754C9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581DE2" w:rsidRPr="004754C9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>Część 2.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81DE2">
        <w:rPr>
          <w:rFonts w:cs="Calibri"/>
          <w:b/>
          <w:bCs/>
          <w:sz w:val="20"/>
          <w:szCs w:val="20"/>
          <w:lang w:val="pl"/>
        </w:rPr>
        <w:t>Mobilny i wydajny laptop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cs="Calibri"/>
          <w:b/>
          <w:bCs/>
          <w:sz w:val="20"/>
          <w:szCs w:val="20"/>
        </w:rPr>
        <w:tab/>
      </w:r>
    </w:p>
    <w:p w:rsidR="00581DE2" w:rsidRPr="004754C9" w:rsidRDefault="00581DE2" w:rsidP="00581DE2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Pr="00581DE2">
        <w:rPr>
          <w:rFonts w:cs="Calibri"/>
          <w:b/>
          <w:bCs/>
          <w:sz w:val="20"/>
          <w:szCs w:val="20"/>
          <w:lang w:val="pl"/>
        </w:rPr>
        <w:t>Mobilny i wydajny laptop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581DE2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Cena brutto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Producent i model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>______________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581DE2" w:rsidRPr="004754C9" w:rsidTr="00D63A4B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2. Tabela nr 2. </w:t>
            </w:r>
            <w:r w:rsidRPr="00581DE2">
              <w:rPr>
                <w:rFonts w:ascii="Calibri" w:hAnsi="Calibri" w:cs="Calibri"/>
                <w:b/>
                <w:bCs/>
                <w:lang w:val="pl"/>
              </w:rPr>
              <w:t>Mobilny i wydajny laptop</w:t>
            </w:r>
            <w:r w:rsidRPr="00305050">
              <w:rPr>
                <w:rFonts w:ascii="Calibri" w:hAnsi="Calibri" w:cs="Calibri"/>
                <w:b/>
                <w:bCs/>
                <w:lang w:val="pl"/>
              </w:rPr>
              <w:t>, 1 sztuka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225D5B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 xml:space="preserve">Niskonapięciowy 64 bitowy procesor 10 generacji, taktowany od 1.8 </w:t>
            </w:r>
            <w:proofErr w:type="gramStart"/>
            <w:r w:rsidRPr="00581DE2">
              <w:rPr>
                <w:rFonts w:asciiTheme="minorHAnsi" w:hAnsiTheme="minorHAnsi" w:cstheme="minorHAnsi"/>
                <w:lang w:val="pl"/>
              </w:rPr>
              <w:t>do</w:t>
            </w:r>
            <w:proofErr w:type="gramEnd"/>
            <w:r w:rsidRPr="00581DE2">
              <w:rPr>
                <w:rFonts w:asciiTheme="minorHAnsi" w:hAnsiTheme="minorHAnsi" w:cstheme="minorHAnsi"/>
                <w:lang w:val="pl"/>
              </w:rPr>
              <w:t xml:space="preserve"> 4.9 GHz, 4 rdzeniowy, 8 wątkowy 8MB cache)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Producent…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Model…</w:t>
            </w:r>
            <w:r w:rsidRPr="00581DE2">
              <w:rPr>
                <w:rFonts w:asciiTheme="minorHAnsi" w:hAnsiTheme="minorHAnsi" w:cstheme="minorHAnsi"/>
                <w:lang w:val="pl"/>
              </w:rPr>
              <w:br/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225D5B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 xml:space="preserve">Wymagany jest wydajny chipset na płycie </w:t>
            </w:r>
            <w:proofErr w:type="spellStart"/>
            <w:r w:rsidRPr="00581DE2">
              <w:rPr>
                <w:rFonts w:asciiTheme="minorHAnsi" w:hAnsiTheme="minorHAnsi" w:cstheme="minorHAnsi"/>
                <w:lang w:val="pl"/>
              </w:rPr>
              <w:t>gł</w:t>
            </w:r>
            <w:r w:rsidRPr="00581DE2">
              <w:rPr>
                <w:rFonts w:asciiTheme="minorHAnsi" w:hAnsiTheme="minorHAnsi" w:cstheme="minorHAnsi"/>
              </w:rPr>
              <w:t>ównej</w:t>
            </w:r>
            <w:proofErr w:type="spellEnd"/>
            <w:r w:rsidRPr="00581DE2">
              <w:rPr>
                <w:rFonts w:asciiTheme="minorHAnsi" w:hAnsiTheme="minorHAnsi" w:cstheme="minorHAnsi"/>
              </w:rPr>
              <w:t>, zgodny z typem procesora.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Producent…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Model…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225D5B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1DE2">
              <w:rPr>
                <w:rFonts w:asciiTheme="minorHAnsi" w:hAnsiTheme="minorHAnsi" w:cstheme="minorHAnsi"/>
                <w:lang w:val="en-US"/>
              </w:rPr>
              <w:t xml:space="preserve">32 GB (SO-DIMM, DDR4, 2666 MHz)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Producent…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Model…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225D5B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 xml:space="preserve">960 GB (SSD M.2, </w:t>
            </w:r>
            <w:proofErr w:type="spellStart"/>
            <w:r w:rsidRPr="00581DE2">
              <w:rPr>
                <w:rFonts w:asciiTheme="minorHAnsi" w:hAnsiTheme="minorHAnsi" w:cstheme="minorHAnsi"/>
                <w:lang w:val="pl"/>
              </w:rPr>
              <w:t>PCIe</w:t>
            </w:r>
            <w:proofErr w:type="spellEnd"/>
            <w:r w:rsidRPr="00581DE2">
              <w:rPr>
                <w:rFonts w:asciiTheme="minorHAnsi" w:hAnsiTheme="minorHAnsi" w:cstheme="minorHAnsi"/>
                <w:lang w:val="pl"/>
              </w:rPr>
              <w:t>),</w:t>
            </w:r>
            <w:r w:rsidRPr="00581DE2">
              <w:rPr>
                <w:rFonts w:asciiTheme="minorHAnsi" w:hAnsiTheme="minorHAnsi" w:cstheme="minorHAnsi"/>
                <w:lang w:val="pl"/>
              </w:rPr>
              <w:br/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Producent…</w:t>
            </w:r>
          </w:p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Model…</w:t>
            </w:r>
          </w:p>
        </w:tc>
      </w:tr>
      <w:tr w:rsidR="00581DE2" w:rsidRPr="00477304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225D5B">
              <w:rPr>
                <w:rFonts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Matryca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81DE2">
              <w:rPr>
                <w:rFonts w:asciiTheme="minorHAnsi" w:hAnsiTheme="minorHAnsi" w:cstheme="minorHAnsi"/>
                <w:lang w:val="en-US"/>
              </w:rPr>
              <w:t xml:space="preserve">15,6 </w:t>
            </w:r>
            <w:proofErr w:type="spellStart"/>
            <w:r w:rsidRPr="00581DE2">
              <w:rPr>
                <w:rFonts w:asciiTheme="minorHAnsi" w:hAnsiTheme="minorHAnsi" w:cstheme="minorHAnsi"/>
                <w:lang w:val="en-US"/>
              </w:rPr>
              <w:t>cali</w:t>
            </w:r>
            <w:proofErr w:type="spellEnd"/>
            <w:r w:rsidRPr="00581DE2">
              <w:rPr>
                <w:rFonts w:asciiTheme="minorHAnsi" w:hAnsiTheme="minorHAnsi" w:cstheme="minorHAnsi"/>
                <w:lang w:val="en-US"/>
              </w:rPr>
              <w:t xml:space="preserve">, Full HD, </w:t>
            </w:r>
            <w:proofErr w:type="spellStart"/>
            <w:r w:rsidRPr="00581DE2">
              <w:rPr>
                <w:rFonts w:asciiTheme="minorHAnsi" w:hAnsiTheme="minorHAnsi" w:cstheme="minorHAnsi"/>
                <w:lang w:val="en-US"/>
              </w:rPr>
              <w:t>Matowy</w:t>
            </w:r>
            <w:proofErr w:type="spellEnd"/>
            <w:r w:rsidRPr="00581DE2">
              <w:rPr>
                <w:rFonts w:asciiTheme="minorHAnsi" w:hAnsiTheme="minorHAnsi" w:cstheme="minorHAnsi"/>
                <w:lang w:val="en-US"/>
              </w:rPr>
              <w:t>, LED, IPS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 xml:space="preserve">Karta Intel UHD Graphics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Brak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Microsoft Windows 10 Pro PL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Producent systemu…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Dokładna wersja…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Odtworzenie...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Partycja odtworzenia systemu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Płyta/Partycja...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Bateria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 xml:space="preserve">Li-po, 3-komorowa o </w:t>
            </w:r>
            <w:proofErr w:type="spellStart"/>
            <w:r w:rsidRPr="00581DE2">
              <w:rPr>
                <w:rFonts w:asciiTheme="minorHAnsi" w:hAnsiTheme="minorHAnsi" w:cstheme="minorHAnsi"/>
                <w:lang w:val="pl"/>
              </w:rPr>
              <w:t>pojemnoś</w:t>
            </w:r>
            <w:proofErr w:type="spellEnd"/>
            <w:r w:rsidRPr="00581DE2">
              <w:rPr>
                <w:rFonts w:asciiTheme="minorHAnsi" w:hAnsiTheme="minorHAnsi" w:cstheme="minorHAnsi"/>
              </w:rPr>
              <w:t xml:space="preserve">ci min. 4610 </w:t>
            </w:r>
            <w:proofErr w:type="spellStart"/>
            <w:r w:rsidRPr="00581DE2">
              <w:rPr>
                <w:rFonts w:asciiTheme="minorHAnsi" w:hAnsiTheme="minorHAnsi" w:cstheme="minorHAnsi"/>
              </w:rPr>
              <w:t>mAh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Producent…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Model…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Wyposażenie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Szyfrowanie TPM</w:t>
            </w:r>
          </w:p>
          <w:p w:rsidR="00581DE2" w:rsidRPr="00581DE2" w:rsidRDefault="00581DE2" w:rsidP="00D63A4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Kamera internetowa 1Mpix z wbudowana zaślepką.</w:t>
            </w:r>
          </w:p>
          <w:p w:rsidR="00581DE2" w:rsidRPr="00581DE2" w:rsidRDefault="00581DE2" w:rsidP="00D63A4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Kamera na podczerwień</w:t>
            </w:r>
            <w:r w:rsidRPr="00581DE2">
              <w:rPr>
                <w:rFonts w:asciiTheme="minorHAnsi" w:hAnsiTheme="minorHAnsi" w:cstheme="minorHAnsi"/>
                <w:lang w:val="pl"/>
              </w:rPr>
              <w:br/>
              <w:t xml:space="preserve">Trzy mikrofony, stereo </w:t>
            </w:r>
            <w:proofErr w:type="spellStart"/>
            <w:r w:rsidRPr="00581DE2">
              <w:rPr>
                <w:rFonts w:asciiTheme="minorHAnsi" w:hAnsiTheme="minorHAnsi" w:cstheme="minorHAnsi"/>
                <w:lang w:val="pl"/>
              </w:rPr>
              <w:t>gł</w:t>
            </w:r>
            <w:proofErr w:type="spellEnd"/>
            <w:r w:rsidRPr="00581DE2">
              <w:rPr>
                <w:rFonts w:asciiTheme="minorHAnsi" w:hAnsiTheme="minorHAnsi" w:cstheme="minorHAnsi"/>
              </w:rPr>
              <w:t>ośniki</w:t>
            </w:r>
          </w:p>
          <w:p w:rsidR="00581DE2" w:rsidRPr="00581DE2" w:rsidRDefault="00581DE2" w:rsidP="00D63A4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Złącza zewnętrzne</w:t>
            </w:r>
            <w:proofErr w:type="gramStart"/>
            <w:r w:rsidRPr="00581DE2">
              <w:rPr>
                <w:rFonts w:asciiTheme="minorHAnsi" w:hAnsiTheme="minorHAnsi" w:cstheme="minorHAnsi"/>
                <w:lang w:val="pl"/>
              </w:rPr>
              <w:t>:</w:t>
            </w:r>
            <w:r w:rsidRPr="00581DE2">
              <w:rPr>
                <w:rFonts w:asciiTheme="minorHAnsi" w:hAnsiTheme="minorHAnsi" w:cstheme="minorHAnsi"/>
                <w:color w:val="1A1A1A"/>
              </w:rPr>
              <w:br/>
              <w:t>USB</w:t>
            </w:r>
            <w:proofErr w:type="gramEnd"/>
            <w:r w:rsidRPr="00581DE2">
              <w:rPr>
                <w:rFonts w:asciiTheme="minorHAnsi" w:hAnsiTheme="minorHAnsi" w:cstheme="minorHAnsi"/>
                <w:color w:val="1A1A1A"/>
              </w:rPr>
              <w:t xml:space="preserve"> 3.1 Gen. 1 (USB 3.0) - 2 </w:t>
            </w:r>
            <w:proofErr w:type="gramStart"/>
            <w:r w:rsidRPr="00581DE2">
              <w:rPr>
                <w:rFonts w:asciiTheme="minorHAnsi" w:hAnsiTheme="minorHAnsi" w:cstheme="minorHAnsi"/>
                <w:color w:val="1A1A1A"/>
              </w:rPr>
              <w:t>szt</w:t>
            </w:r>
            <w:proofErr w:type="gramEnd"/>
            <w:r w:rsidRPr="00581DE2">
              <w:rPr>
                <w:rFonts w:asciiTheme="minorHAnsi" w:hAnsiTheme="minorHAnsi" w:cstheme="minorHAnsi"/>
                <w:color w:val="1A1A1A"/>
              </w:rPr>
              <w:t>.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 xml:space="preserve">USB Typu-C (z </w:t>
            </w:r>
            <w:proofErr w:type="spellStart"/>
            <w:r w:rsidRPr="00581DE2">
              <w:rPr>
                <w:rFonts w:asciiTheme="minorHAnsi" w:hAnsiTheme="minorHAnsi" w:cstheme="minorHAnsi"/>
                <w:color w:val="1A1A1A"/>
              </w:rPr>
              <w:t>Thunderbolt</w:t>
            </w:r>
            <w:proofErr w:type="spellEnd"/>
            <w:r w:rsidRPr="00581DE2">
              <w:rPr>
                <w:rFonts w:asciiTheme="minorHAnsi" w:hAnsiTheme="minorHAnsi" w:cstheme="minorHAnsi"/>
                <w:color w:val="1A1A1A"/>
              </w:rPr>
              <w:t xml:space="preserve"> 3) - 2 szt.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>Czytnik Smart Card - 1 szt.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>Wyjście słuchawkowe/wejście mikrofonowe - 1 szt.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>Aluminiowa pokrywa matrycy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>Aluminiowe wnętrze laptopa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>Białe podświetlenie klawiatury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 xml:space="preserve">Wielodotykowy, intuicyjny </w:t>
            </w:r>
            <w:proofErr w:type="spellStart"/>
            <w:r w:rsidRPr="00581DE2">
              <w:rPr>
                <w:rFonts w:asciiTheme="minorHAnsi" w:hAnsiTheme="minorHAnsi" w:cstheme="minorHAnsi"/>
                <w:color w:val="1A1A1A"/>
              </w:rPr>
              <w:t>touchpad</w:t>
            </w:r>
            <w:proofErr w:type="spellEnd"/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proofErr w:type="spellStart"/>
            <w:r w:rsidRPr="00581DE2">
              <w:rPr>
                <w:rFonts w:asciiTheme="minorHAnsi" w:hAnsiTheme="minorHAnsi" w:cstheme="minorHAnsi"/>
                <w:color w:val="1A1A1A"/>
              </w:rPr>
              <w:t>Trackpoint</w:t>
            </w:r>
            <w:proofErr w:type="spellEnd"/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>Czujnik Halla</w:t>
            </w:r>
          </w:p>
          <w:p w:rsidR="00581DE2" w:rsidRPr="00581DE2" w:rsidRDefault="00581DE2" w:rsidP="00D63A4B">
            <w:pPr>
              <w:shd w:val="clear" w:color="auto" w:fill="EEEEEE"/>
              <w:rPr>
                <w:rFonts w:asciiTheme="minorHAnsi" w:hAnsiTheme="minorHAnsi" w:cstheme="minorHAnsi"/>
                <w:color w:val="1A1A1A"/>
              </w:rPr>
            </w:pPr>
            <w:r w:rsidRPr="00581DE2">
              <w:rPr>
                <w:rFonts w:asciiTheme="minorHAnsi" w:hAnsiTheme="minorHAnsi" w:cstheme="minorHAnsi"/>
                <w:color w:val="1A1A1A"/>
              </w:rPr>
              <w:t xml:space="preserve">Możliwość zabezpieczenia linką </w:t>
            </w:r>
            <w:proofErr w:type="spellStart"/>
            <w:r w:rsidRPr="00581DE2">
              <w:rPr>
                <w:rFonts w:asciiTheme="minorHAnsi" w:hAnsiTheme="minorHAnsi" w:cstheme="minorHAnsi"/>
                <w:color w:val="1A1A1A"/>
              </w:rPr>
              <w:t>Kensington</w:t>
            </w:r>
            <w:proofErr w:type="spellEnd"/>
            <w:r w:rsidRPr="00581DE2">
              <w:rPr>
                <w:rFonts w:asciiTheme="minorHAnsi" w:hAnsiTheme="minorHAnsi" w:cstheme="minorHAnsi"/>
                <w:color w:val="1A1A1A"/>
              </w:rPr>
              <w:t xml:space="preserve"> Lock</w:t>
            </w:r>
          </w:p>
          <w:p w:rsidR="00581DE2" w:rsidRPr="00581DE2" w:rsidRDefault="00581DE2" w:rsidP="00D63A4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Łączność bezprzewodowa:</w:t>
            </w:r>
          </w:p>
          <w:p w:rsidR="00581DE2" w:rsidRPr="00581DE2" w:rsidRDefault="00581DE2" w:rsidP="00D63A4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Wi-Fi, Bluetooth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3-7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Czas dostawy[dni]…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Gwarant….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581DE2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24 – 36 miesięcy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Gwarancja[miesięcy]...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Wymiary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Wysokość</w:t>
            </w:r>
            <w:r w:rsidRPr="00581DE2">
              <w:rPr>
                <w:rFonts w:asciiTheme="minorHAnsi" w:hAnsiTheme="minorHAnsi" w:cstheme="minorHAnsi"/>
              </w:rPr>
              <w:t xml:space="preserve"> max: 20,1 mm</w:t>
            </w:r>
            <w:r w:rsidRPr="00581DE2">
              <w:rPr>
                <w:rFonts w:asciiTheme="minorHAnsi" w:hAnsiTheme="minorHAnsi" w:cstheme="minorHAnsi"/>
              </w:rPr>
              <w:br/>
              <w:t>Szerokość max: 360 mm</w:t>
            </w:r>
            <w:r w:rsidRPr="00581DE2">
              <w:rPr>
                <w:rFonts w:asciiTheme="minorHAnsi" w:hAnsiTheme="minorHAnsi" w:cstheme="minorHAnsi"/>
              </w:rPr>
              <w:br/>
              <w:t>Głębokość max: 234 mm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Waga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Poniżej 1,7 kg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</w:tbl>
    <w:p w:rsidR="00581DE2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581DE2" w:rsidRPr="00305050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  <w:lang w:val="pl"/>
        </w:rPr>
      </w:pPr>
      <w:proofErr w:type="gramStart"/>
      <w:r>
        <w:rPr>
          <w:rFonts w:cs="Calibri"/>
          <w:b/>
          <w:bCs/>
          <w:sz w:val="20"/>
          <w:szCs w:val="20"/>
        </w:rPr>
        <w:t>Część 3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proofErr w:type="gramEnd"/>
      <w:r w:rsidR="00477304">
        <w:rPr>
          <w:rFonts w:cs="Calibri"/>
          <w:b/>
          <w:bCs/>
          <w:sz w:val="20"/>
          <w:szCs w:val="20"/>
          <w:lang w:val="pl"/>
        </w:rPr>
        <w:t>Monitor</w:t>
      </w:r>
      <w:r w:rsidRPr="00AC060F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cs="Calibri"/>
          <w:b/>
          <w:bCs/>
          <w:sz w:val="20"/>
          <w:szCs w:val="20"/>
        </w:rPr>
        <w:tab/>
      </w:r>
    </w:p>
    <w:p w:rsidR="00581DE2" w:rsidRPr="00305050" w:rsidRDefault="00581DE2" w:rsidP="00581DE2">
      <w:pPr>
        <w:spacing w:after="120"/>
        <w:jc w:val="both"/>
        <w:rPr>
          <w:rFonts w:cs="Calibri"/>
          <w:b/>
          <w:bCs/>
          <w:sz w:val="20"/>
          <w:szCs w:val="20"/>
          <w:lang w:val="pl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="00477304">
        <w:rPr>
          <w:rFonts w:cs="Calibri"/>
          <w:b/>
          <w:bCs/>
          <w:sz w:val="20"/>
          <w:szCs w:val="20"/>
          <w:lang w:val="pl"/>
        </w:rPr>
        <w:t>Monitor</w:t>
      </w:r>
      <w:r w:rsidRPr="00AC060F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581DE2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brutto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Producent i model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>______________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581DE2" w:rsidRPr="004754C9" w:rsidTr="00D63A4B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477304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color w:val="FFFFFF"/>
              </w:rPr>
              <w:t>3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Tabela nr </w:t>
            </w:r>
            <w:r>
              <w:rPr>
                <w:rFonts w:ascii="Calibri" w:hAnsi="Calibri" w:cs="Calibri"/>
                <w:b/>
                <w:bCs/>
                <w:color w:val="FFFFFF"/>
              </w:rPr>
              <w:t>3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</w:t>
            </w:r>
            <w:r w:rsidR="00477304">
              <w:rPr>
                <w:rFonts w:ascii="Calibri" w:hAnsi="Calibri" w:cs="Calibri"/>
                <w:b/>
                <w:bCs/>
                <w:color w:val="FFFFFF"/>
                <w:lang w:val="pl"/>
              </w:rPr>
              <w:t>Monitor</w:t>
            </w:r>
            <w:bookmarkStart w:id="0" w:name="_GoBack"/>
            <w:bookmarkEnd w:id="0"/>
            <w:r w:rsidRPr="00AC060F">
              <w:rPr>
                <w:rFonts w:ascii="Calibri" w:hAnsi="Calibri" w:cs="Calibri"/>
                <w:b/>
                <w:bCs/>
                <w:color w:val="FFFFFF"/>
                <w:lang w:val="pl"/>
              </w:rPr>
              <w:t>, 1 sztuka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Przekątna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Minimum 34” maksymalnie 35”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Wielkość przekątnej w calach...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Typ matrycy oraz powłoka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E8447D">
              <w:rPr>
                <w:rFonts w:asciiTheme="minorHAnsi" w:hAnsiTheme="minorHAnsi" w:cstheme="minorHAnsi"/>
                <w:lang w:val="pl"/>
              </w:rPr>
              <w:t>MatrycaVA</w:t>
            </w:r>
            <w:proofErr w:type="spellEnd"/>
            <w:r w:rsidRPr="00E8447D">
              <w:rPr>
                <w:rFonts w:asciiTheme="minorHAnsi" w:hAnsiTheme="minorHAnsi" w:cstheme="minorHAnsi"/>
                <w:lang w:val="pl"/>
              </w:rPr>
              <w:t xml:space="preserve"> o powłoce matowej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Typ matrycy...</w:t>
            </w:r>
          </w:p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Powłoka...</w:t>
            </w:r>
          </w:p>
        </w:tc>
      </w:tr>
      <w:tr w:rsidR="00581DE2" w:rsidRPr="00581DE2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Format ekranu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21:9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Format ekranu...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>
              <w:rPr>
                <w:rFonts w:asciiTheme="minorHAnsi" w:hAnsiTheme="minorHAnsi" w:cstheme="minorHAnsi"/>
                <w:b/>
                <w:bCs/>
                <w:lang w:val="pl"/>
              </w:rPr>
              <w:t>Częstotliwość odświeżania ekranu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75hz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 xml:space="preserve">Częstotliwość podana w </w:t>
            </w:r>
            <w:proofErr w:type="spellStart"/>
            <w:r>
              <w:rPr>
                <w:rFonts w:asciiTheme="minorHAnsi" w:hAnsiTheme="minorHAnsi" w:cstheme="minorHAnsi"/>
                <w:lang w:val="pl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lang w:val="pl"/>
              </w:rPr>
              <w:t>...</w:t>
            </w:r>
          </w:p>
        </w:tc>
      </w:tr>
      <w:tr w:rsidR="00581DE2" w:rsidRPr="00133F6E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Jasność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300 cd/m2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Jasność ekranu w cd/m2...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Rozdzielczość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Minimum 3440x1440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 xml:space="preserve">Rozdzielczość podawana w </w:t>
            </w:r>
            <w:proofErr w:type="spellStart"/>
            <w:r w:rsidRPr="00E8447D">
              <w:rPr>
                <w:rFonts w:asciiTheme="minorHAnsi" w:hAnsiTheme="minorHAnsi" w:cstheme="minorHAnsi"/>
                <w:lang w:val="pl"/>
              </w:rPr>
              <w:t>px</w:t>
            </w:r>
            <w:proofErr w:type="spellEnd"/>
            <w:r w:rsidRPr="00E8447D">
              <w:rPr>
                <w:rFonts w:asciiTheme="minorHAnsi" w:hAnsiTheme="minorHAnsi" w:cstheme="minorHAnsi"/>
                <w:lang w:val="pl"/>
              </w:rPr>
              <w:t>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Kąt widzenia w poziomie oraz pionie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Minimum 178 stopni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Podawana w stopniach...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Czas reakcji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 xml:space="preserve">Minimum </w:t>
            </w:r>
            <w:r>
              <w:rPr>
                <w:rFonts w:asciiTheme="minorHAnsi" w:hAnsiTheme="minorHAnsi" w:cstheme="minorHAnsi"/>
                <w:lang w:val="pl"/>
              </w:rPr>
              <w:t>4</w:t>
            </w:r>
            <w:r w:rsidRPr="00E8447D">
              <w:rPr>
                <w:rFonts w:asciiTheme="minorHAnsi" w:hAnsiTheme="minorHAnsi" w:cstheme="minorHAnsi"/>
                <w:lang w:val="pl"/>
              </w:rPr>
              <w:t xml:space="preserve"> ms (GTG)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Podawana w ms...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Liczba kolorów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Minimum 1</w:t>
            </w:r>
            <w:r>
              <w:rPr>
                <w:rFonts w:asciiTheme="minorHAnsi" w:hAnsiTheme="minorHAnsi" w:cstheme="minorHAnsi"/>
                <w:lang w:val="pl"/>
              </w:rPr>
              <w:t>6,7</w:t>
            </w:r>
            <w:r w:rsidRPr="00E8447D">
              <w:rPr>
                <w:rFonts w:asciiTheme="minorHAnsi" w:hAnsiTheme="minorHAnsi" w:cstheme="minorHAnsi"/>
                <w:lang w:val="pl"/>
              </w:rPr>
              <w:t>ml</w:t>
            </w:r>
            <w:r>
              <w:rPr>
                <w:rFonts w:asciiTheme="minorHAnsi" w:hAnsiTheme="minorHAnsi" w:cstheme="minorHAnsi"/>
                <w:lang w:val="pl"/>
              </w:rPr>
              <w:t>n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 xml:space="preserve">Podawana w mln kolorów... 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Rodzaje wejść/wyjść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1x HDMI</w:t>
            </w:r>
          </w:p>
          <w:p w:rsid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 xml:space="preserve">1x </w:t>
            </w:r>
            <w:proofErr w:type="spellStart"/>
            <w:r w:rsidRPr="00E8447D">
              <w:rPr>
                <w:rFonts w:asciiTheme="minorHAnsi" w:hAnsiTheme="minorHAnsi" w:cstheme="minorHAnsi"/>
                <w:lang w:val="pl"/>
              </w:rPr>
              <w:t>DisplayPort</w:t>
            </w:r>
            <w:proofErr w:type="spellEnd"/>
          </w:p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 xml:space="preserve">1x </w:t>
            </w:r>
            <w:r w:rsidRPr="00E8447D">
              <w:rPr>
                <w:rFonts w:asciiTheme="minorHAnsi" w:hAnsiTheme="minorHAnsi" w:cstheme="minorHAnsi"/>
                <w:lang w:val="pl"/>
              </w:rPr>
              <w:t>Wyjście słuchawkowe</w:t>
            </w:r>
          </w:p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1x DC-in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Technologie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proofErr w:type="spellStart"/>
            <w:r>
              <w:rPr>
                <w:rFonts w:asciiTheme="minorHAnsi" w:hAnsiTheme="minorHAnsi" w:cstheme="minorHAnsi"/>
                <w:lang w:val="pl"/>
              </w:rPr>
              <w:t>FreeSync</w:t>
            </w:r>
            <w:proofErr w:type="spellEnd"/>
            <w:r>
              <w:rPr>
                <w:rFonts w:asciiTheme="minorHAnsi" w:hAnsiTheme="minorHAnsi" w:cstheme="minorHAnsi"/>
                <w:lang w:val="pl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pl"/>
              </w:rPr>
              <w:t>Flicker</w:t>
            </w:r>
            <w:proofErr w:type="spellEnd"/>
            <w:r>
              <w:rPr>
                <w:rFonts w:asciiTheme="minorHAnsi" w:hAnsiTheme="minorHAnsi" w:cstheme="minorHAnsi"/>
                <w:lang w:val="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pl"/>
              </w:rPr>
              <w:t>free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Głośniki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Nie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Wbudowane głośniki...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proofErr w:type="spellStart"/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Pivot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Nie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 xml:space="preserve">Wbudowany </w:t>
            </w:r>
            <w:proofErr w:type="spellStart"/>
            <w:r w:rsidRPr="00E8447D">
              <w:rPr>
                <w:rFonts w:asciiTheme="minorHAnsi" w:hAnsiTheme="minorHAnsi" w:cstheme="minorHAnsi"/>
                <w:lang w:val="pl"/>
              </w:rPr>
              <w:t>pivot</w:t>
            </w:r>
            <w:proofErr w:type="spellEnd"/>
            <w:r w:rsidRPr="00E8447D">
              <w:rPr>
                <w:rFonts w:asciiTheme="minorHAnsi" w:hAnsiTheme="minorHAnsi" w:cstheme="minorHAnsi"/>
                <w:lang w:val="pl"/>
              </w:rPr>
              <w:t>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Wymiary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81DE2">
              <w:rPr>
                <w:rFonts w:asciiTheme="minorHAnsi" w:hAnsiTheme="minorHAnsi" w:cstheme="minorHAnsi"/>
                <w:lang w:val="en-US"/>
              </w:rPr>
              <w:t>Wys</w:t>
            </w:r>
            <w:proofErr w:type="spellEnd"/>
            <w:r w:rsidRPr="00581DE2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581DE2">
              <w:rPr>
                <w:rFonts w:asciiTheme="minorHAnsi" w:hAnsiTheme="minorHAnsi" w:cstheme="minorHAnsi"/>
                <w:lang w:val="en-US"/>
              </w:rPr>
              <w:t>maks</w:t>
            </w:r>
            <w:proofErr w:type="spellEnd"/>
            <w:r w:rsidRPr="00581DE2">
              <w:rPr>
                <w:rFonts w:asciiTheme="minorHAnsi" w:hAnsiTheme="minorHAnsi" w:cstheme="minorHAnsi"/>
                <w:lang w:val="en-US"/>
              </w:rPr>
              <w:t>. 470 mm</w:t>
            </w:r>
          </w:p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581DE2">
              <w:rPr>
                <w:rFonts w:asciiTheme="minorHAnsi" w:hAnsiTheme="minorHAnsi" w:cstheme="minorHAnsi"/>
                <w:lang w:val="en-US"/>
              </w:rPr>
              <w:t>Szer</w:t>
            </w:r>
            <w:proofErr w:type="spellEnd"/>
            <w:r w:rsidRPr="00581DE2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581DE2">
              <w:rPr>
                <w:rFonts w:asciiTheme="minorHAnsi" w:hAnsiTheme="minorHAnsi" w:cstheme="minorHAnsi"/>
                <w:lang w:val="en-US"/>
              </w:rPr>
              <w:t>maks</w:t>
            </w:r>
            <w:proofErr w:type="spellEnd"/>
            <w:r w:rsidRPr="00581DE2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pl"/>
              </w:rPr>
              <w:t xml:space="preserve">828 </w:t>
            </w:r>
            <w:r w:rsidRPr="00E8447D">
              <w:rPr>
                <w:rFonts w:asciiTheme="minorHAnsi" w:hAnsiTheme="minorHAnsi" w:cstheme="minorHAnsi"/>
                <w:lang w:val="pl"/>
              </w:rPr>
              <w:t>mm</w:t>
            </w:r>
          </w:p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E8447D">
              <w:rPr>
                <w:rFonts w:asciiTheme="minorHAnsi" w:hAnsiTheme="minorHAnsi" w:cstheme="minorHAnsi"/>
                <w:lang w:val="pl"/>
              </w:rPr>
              <w:t>Gł</w:t>
            </w:r>
            <w:proofErr w:type="spellEnd"/>
            <w:r w:rsidRPr="00E8447D">
              <w:rPr>
                <w:rFonts w:asciiTheme="minorHAnsi" w:hAnsiTheme="minorHAnsi" w:cstheme="minorHAnsi"/>
                <w:lang w:val="pl"/>
              </w:rPr>
              <w:t>: maks. 2</w:t>
            </w:r>
            <w:r>
              <w:rPr>
                <w:rFonts w:asciiTheme="minorHAnsi" w:hAnsiTheme="minorHAnsi" w:cstheme="minorHAnsi"/>
                <w:lang w:val="pl"/>
              </w:rPr>
              <w:t>43</w:t>
            </w:r>
            <w:r w:rsidRPr="00E8447D">
              <w:rPr>
                <w:rFonts w:asciiTheme="minorHAnsi" w:hAnsiTheme="minorHAnsi" w:cstheme="minorHAnsi"/>
                <w:lang w:val="pl"/>
              </w:rPr>
              <w:t xml:space="preserve"> mm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Waga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 xml:space="preserve">Maksymalnie </w:t>
            </w:r>
            <w:r>
              <w:rPr>
                <w:rFonts w:asciiTheme="minorHAnsi" w:hAnsiTheme="minorHAnsi" w:cstheme="minorHAnsi"/>
                <w:lang w:val="pl"/>
              </w:rPr>
              <w:t xml:space="preserve">7 </w:t>
            </w:r>
            <w:r w:rsidRPr="00E8447D">
              <w:rPr>
                <w:rFonts w:asciiTheme="minorHAnsi" w:hAnsiTheme="minorHAnsi" w:cstheme="minorHAnsi"/>
                <w:lang w:val="pl"/>
              </w:rPr>
              <w:t>kg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D5B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b/>
                <w:bCs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Gwarancja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 xml:space="preserve">Minimalnie 24 </w:t>
            </w:r>
            <w:r>
              <w:rPr>
                <w:rFonts w:asciiTheme="minorHAnsi" w:hAnsiTheme="minorHAnsi" w:cstheme="minorHAnsi"/>
                <w:lang w:val="pl"/>
              </w:rPr>
              <w:t xml:space="preserve">– 36 </w:t>
            </w:r>
            <w:r w:rsidRPr="00E8447D">
              <w:rPr>
                <w:rFonts w:asciiTheme="minorHAnsi" w:hAnsiTheme="minorHAnsi" w:cstheme="minorHAnsi"/>
                <w:lang w:val="pl"/>
              </w:rPr>
              <w:t>miesiące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E8447D">
              <w:rPr>
                <w:rFonts w:asciiTheme="minorHAnsi" w:hAnsiTheme="minorHAnsi" w:cstheme="minorHAnsi"/>
                <w:lang w:val="pl"/>
              </w:rPr>
              <w:t>Dlugość</w:t>
            </w:r>
            <w:proofErr w:type="spellEnd"/>
            <w:r w:rsidRPr="00E8447D">
              <w:rPr>
                <w:rFonts w:asciiTheme="minorHAnsi" w:hAnsiTheme="minorHAnsi" w:cstheme="minorHAnsi"/>
                <w:lang w:val="pl"/>
              </w:rPr>
              <w:t xml:space="preserve"> gwarancji w miesiącach...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225D5B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color w:val="00000A"/>
                <w:lang w:val="pl"/>
              </w:rPr>
              <w:t xml:space="preserve">Wymagana jest gwarancja wykonawcy umowy i/lub gwarancja producentów </w:t>
            </w:r>
            <w:proofErr w:type="spellStart"/>
            <w:r w:rsidRPr="00E8447D">
              <w:rPr>
                <w:rFonts w:asciiTheme="minorHAnsi" w:hAnsiTheme="minorHAnsi" w:cstheme="minorHAnsi"/>
                <w:color w:val="00000A"/>
                <w:lang w:val="pl"/>
              </w:rPr>
              <w:t>podzespoł</w:t>
            </w:r>
            <w:proofErr w:type="spellEnd"/>
            <w:r w:rsidRPr="00C15FBA">
              <w:rPr>
                <w:rFonts w:asciiTheme="minorHAnsi" w:hAnsiTheme="minorHAnsi" w:cstheme="minorHAnsi"/>
                <w:color w:val="00000A"/>
              </w:rPr>
              <w:t>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  <w:r w:rsidRPr="00E8447D">
              <w:rPr>
                <w:rFonts w:asciiTheme="minorHAnsi" w:hAnsiTheme="minorHAnsi" w:cstheme="minorHAnsi"/>
                <w:lang w:val="pl"/>
              </w:rPr>
              <w:t>Gwarant….</w:t>
            </w:r>
          </w:p>
          <w:p w:rsidR="00581DE2" w:rsidRPr="00E8447D" w:rsidRDefault="00581DE2" w:rsidP="00D63A4B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Default="00581DE2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lang w:val="pl"/>
              </w:rPr>
              <w:t>3-7 dni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  <w:r w:rsidRPr="00581DE2">
              <w:rPr>
                <w:rFonts w:asciiTheme="minorHAnsi" w:hAnsiTheme="minorHAnsi" w:cstheme="minorHAnsi"/>
                <w:lang w:val="pl"/>
              </w:rPr>
              <w:t>Czas dostawy[dni]…</w:t>
            </w:r>
          </w:p>
          <w:p w:rsidR="00581DE2" w:rsidRPr="00581DE2" w:rsidRDefault="00581DE2" w:rsidP="00D63A4B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lang w:val="pl"/>
              </w:rPr>
            </w:pPr>
          </w:p>
        </w:tc>
      </w:tr>
    </w:tbl>
    <w:p w:rsidR="00581DE2" w:rsidRPr="004754C9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74" w:rsidRDefault="00621074" w:rsidP="000D7FA9">
      <w:pPr>
        <w:spacing w:after="0" w:line="240" w:lineRule="auto"/>
      </w:pPr>
      <w:r>
        <w:separator/>
      </w:r>
    </w:p>
  </w:endnote>
  <w:endnote w:type="continuationSeparator" w:id="0">
    <w:p w:rsidR="00621074" w:rsidRDefault="00621074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Noto Sans CJK SC Regular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74" w:rsidRDefault="00621074" w:rsidP="000D7FA9">
      <w:pPr>
        <w:spacing w:after="0" w:line="240" w:lineRule="auto"/>
      </w:pPr>
      <w:r>
        <w:separator/>
      </w:r>
    </w:p>
  </w:footnote>
  <w:footnote w:type="continuationSeparator" w:id="0">
    <w:p w:rsidR="00621074" w:rsidRDefault="00621074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6DD8AB" wp14:editId="4F1E0092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581DE2" w:rsidP="00D00D07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>
            <w:rPr>
              <w:b/>
              <w:bCs/>
              <w:sz w:val="20"/>
              <w:szCs w:val="20"/>
            </w:rPr>
            <w:t>K</w:t>
          </w:r>
          <w:r w:rsidR="00D00D07">
            <w:rPr>
              <w:b/>
              <w:bCs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t xml:space="preserve"> PN 01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29"/>
  </w:num>
  <w:num w:numId="8">
    <w:abstractNumId w:val="2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0"/>
  </w:num>
  <w:num w:numId="26">
    <w:abstractNumId w:val="28"/>
  </w:num>
  <w:num w:numId="27">
    <w:abstractNumId w:val="15"/>
  </w:num>
  <w:num w:numId="28">
    <w:abstractNumId w:val="31"/>
  </w:num>
  <w:num w:numId="29">
    <w:abstractNumId w:val="20"/>
  </w:num>
  <w:num w:numId="30">
    <w:abstractNumId w:val="10"/>
  </w:num>
  <w:num w:numId="31">
    <w:abstractNumId w:val="27"/>
  </w:num>
  <w:num w:numId="32">
    <w:abstractNumId w:val="13"/>
  </w:num>
  <w:num w:numId="33">
    <w:abstractNumId w:val="3"/>
  </w:num>
  <w:num w:numId="34">
    <w:abstractNumId w:val="23"/>
  </w:num>
  <w:num w:numId="35">
    <w:abstractNumId w:val="25"/>
  </w:num>
  <w:num w:numId="36">
    <w:abstractNumId w:val="12"/>
  </w:num>
  <w:num w:numId="37">
    <w:abstractNumId w:val="18"/>
  </w:num>
  <w:num w:numId="38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3384-1272-4BC6-9A00-DDF525E8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A.Mądry</cp:lastModifiedBy>
  <cp:revision>8</cp:revision>
  <cp:lastPrinted>2015-10-29T11:20:00Z</cp:lastPrinted>
  <dcterms:created xsi:type="dcterms:W3CDTF">2021-02-25T09:07:00Z</dcterms:created>
  <dcterms:modified xsi:type="dcterms:W3CDTF">2021-04-16T10:16:00Z</dcterms:modified>
</cp:coreProperties>
</file>